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56499" w14:textId="45AC9630" w:rsidR="00751DED" w:rsidRPr="003A17DC" w:rsidRDefault="00365F46" w:rsidP="00365F46">
      <w:pPr>
        <w:pStyle w:val="Heading1"/>
        <w:tabs>
          <w:tab w:val="left" w:pos="7650"/>
        </w:tabs>
        <w:rPr>
          <w:color w:val="auto"/>
        </w:rPr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 w:rsidRPr="003A17DC">
        <w:rPr>
          <w:noProof/>
          <w:color w:val="auto"/>
        </w:rPr>
        <w:drawing>
          <wp:anchor distT="0" distB="0" distL="114300" distR="114300" simplePos="0" relativeHeight="251658240" behindDoc="0" locked="0" layoutInCell="1" allowOverlap="1" wp14:anchorId="2913E96C" wp14:editId="3308697D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1066352" cy="564060"/>
            <wp:effectExtent l="0" t="0" r="635" b="7620"/>
            <wp:wrapNone/>
            <wp:docPr id="7" name="Picture 7" descr="A logo of a sh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logo of a shiel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352" cy="56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877" w:rsidRPr="003A17DC">
        <w:rPr>
          <w:color w:val="auto"/>
        </w:rPr>
        <w:t xml:space="preserve">Music </w:t>
      </w:r>
      <w:r w:rsidR="008D443A" w:rsidRPr="003A17DC">
        <w:rPr>
          <w:color w:val="auto"/>
        </w:rPr>
        <w:t>D</w:t>
      </w:r>
      <w:r w:rsidR="00F15877" w:rsidRPr="003A17DC">
        <w:rPr>
          <w:color w:val="auto"/>
        </w:rPr>
        <w:t xml:space="preserve">evelopment </w:t>
      </w:r>
      <w:r w:rsidR="008D443A" w:rsidRPr="003A17DC">
        <w:rPr>
          <w:color w:val="auto"/>
        </w:rPr>
        <w:t>P</w:t>
      </w:r>
      <w:r w:rsidR="00F15877" w:rsidRPr="003A17DC">
        <w:rPr>
          <w:color w:val="auto"/>
        </w:rPr>
        <w:t xml:space="preserve">lan </w:t>
      </w:r>
      <w:r w:rsidR="008D443A" w:rsidRPr="003A17DC">
        <w:rPr>
          <w:color w:val="auto"/>
        </w:rPr>
        <w:t>S</w:t>
      </w:r>
      <w:r w:rsidR="00F15877" w:rsidRPr="003A17DC">
        <w:rPr>
          <w:color w:val="auto"/>
        </w:rPr>
        <w:t>ummary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  <w:r w:rsidRPr="003A17DC">
        <w:rPr>
          <w:color w:val="auto"/>
        </w:rPr>
        <w:tab/>
      </w:r>
      <w:r w:rsidR="00F15877" w:rsidRPr="003A17DC">
        <w:rPr>
          <w:color w:val="auto"/>
        </w:rPr>
        <w:br/>
      </w:r>
      <w:r w:rsidR="3A90BEDE" w:rsidRPr="003A17DC">
        <w:rPr>
          <w:color w:val="auto"/>
        </w:rPr>
        <w:t>2026-27</w:t>
      </w:r>
      <w:r w:rsidR="008D443A" w:rsidRPr="2723A44F">
        <w:rPr>
          <w:color w:val="auto"/>
        </w:rPr>
        <w:t xml:space="preserve"> Academy</w:t>
      </w:r>
    </w:p>
    <w:p w14:paraId="7AD564A6" w14:textId="77777777" w:rsidR="00751DED" w:rsidRPr="003A17DC" w:rsidRDefault="00F15877">
      <w:pPr>
        <w:pStyle w:val="Heading2"/>
        <w:rPr>
          <w:color w:val="7030A0"/>
        </w:rPr>
      </w:pPr>
      <w:r w:rsidRPr="003A17DC">
        <w:rPr>
          <w:color w:val="7030A0"/>
        </w:rPr>
        <w:t>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4"/>
        <w:gridCol w:w="3962"/>
      </w:tblGrid>
      <w:tr w:rsidR="00751DED" w14:paraId="7AD564A9" w14:textId="77777777" w:rsidTr="2723A44F">
        <w:tc>
          <w:tcPr>
            <w:tcW w:w="5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9EDC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7" w14:textId="77777777" w:rsidR="00751DED" w:rsidRPr="003A17DC" w:rsidRDefault="00F15877">
            <w:pPr>
              <w:pStyle w:val="TableHeader"/>
              <w:jc w:val="left"/>
              <w:rPr>
                <w:color w:val="auto"/>
              </w:rPr>
            </w:pPr>
            <w:r w:rsidRPr="003A17DC">
              <w:rPr>
                <w:color w:val="auto"/>
              </w:rPr>
              <w:t>Detail</w:t>
            </w:r>
          </w:p>
        </w:tc>
        <w:tc>
          <w:tcPr>
            <w:tcW w:w="3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9EDC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8" w14:textId="77777777" w:rsidR="00751DED" w:rsidRPr="003A17DC" w:rsidRDefault="00F15877">
            <w:pPr>
              <w:pStyle w:val="TableHeader"/>
              <w:jc w:val="left"/>
              <w:rPr>
                <w:color w:val="auto"/>
              </w:rPr>
            </w:pPr>
            <w:r w:rsidRPr="003A17DC">
              <w:rPr>
                <w:color w:val="auto"/>
              </w:rPr>
              <w:t>Information</w:t>
            </w:r>
          </w:p>
        </w:tc>
      </w:tr>
      <w:tr w:rsidR="00751DED" w14:paraId="7AD564AC" w14:textId="77777777" w:rsidTr="2723A44F">
        <w:tc>
          <w:tcPr>
            <w:tcW w:w="5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A" w14:textId="77777777" w:rsidR="00751DED" w:rsidRDefault="00F15877">
            <w:pPr>
              <w:pStyle w:val="TableRow"/>
            </w:pPr>
            <w:r>
              <w:t>Academic year that this summary covers</w:t>
            </w:r>
          </w:p>
        </w:tc>
        <w:tc>
          <w:tcPr>
            <w:tcW w:w="3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B" w14:textId="0F42C129" w:rsidR="00751DED" w:rsidRDefault="7F30EC74">
            <w:pPr>
              <w:pStyle w:val="TableRow"/>
            </w:pPr>
            <w:r>
              <w:t>2026-27</w:t>
            </w:r>
          </w:p>
        </w:tc>
      </w:tr>
      <w:tr w:rsidR="00751DED" w14:paraId="7AD564AF" w14:textId="77777777" w:rsidTr="2723A44F">
        <w:tc>
          <w:tcPr>
            <w:tcW w:w="5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D" w14:textId="77777777" w:rsidR="00751DED" w:rsidRDefault="00F15877">
            <w:pPr>
              <w:pStyle w:val="TableRow"/>
            </w:pPr>
            <w:r>
              <w:rPr>
                <w:szCs w:val="22"/>
              </w:rPr>
              <w:t>Date this summary was published</w:t>
            </w:r>
          </w:p>
        </w:tc>
        <w:tc>
          <w:tcPr>
            <w:tcW w:w="3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E" w14:textId="044C7AB8" w:rsidR="00751DED" w:rsidRDefault="4FDB3355">
            <w:pPr>
              <w:pStyle w:val="TableRow"/>
            </w:pPr>
            <w:r>
              <w:t>September 2026</w:t>
            </w:r>
          </w:p>
        </w:tc>
      </w:tr>
      <w:tr w:rsidR="00751DED" w14:paraId="7AD564B2" w14:textId="77777777" w:rsidTr="2723A44F">
        <w:tc>
          <w:tcPr>
            <w:tcW w:w="5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0" w14:textId="77777777" w:rsidR="00751DED" w:rsidRDefault="00F15877">
            <w:pPr>
              <w:pStyle w:val="TableRow"/>
            </w:pPr>
            <w:r>
              <w:rPr>
                <w:szCs w:val="22"/>
              </w:rPr>
              <w:t>Date this summary will be reviewed</w:t>
            </w:r>
          </w:p>
        </w:tc>
        <w:tc>
          <w:tcPr>
            <w:tcW w:w="3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1" w14:textId="310237B9" w:rsidR="00751DED" w:rsidRDefault="3AA449C2">
            <w:pPr>
              <w:pStyle w:val="TableRow"/>
            </w:pPr>
            <w:r>
              <w:t>September 2027</w:t>
            </w:r>
          </w:p>
        </w:tc>
      </w:tr>
      <w:tr w:rsidR="00751DED" w14:paraId="7AD564B5" w14:textId="77777777" w:rsidTr="2723A44F">
        <w:tc>
          <w:tcPr>
            <w:tcW w:w="5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3" w14:textId="2D9B7D1A" w:rsidR="00751DED" w:rsidRDefault="00F15877">
            <w:pPr>
              <w:pStyle w:val="TableRow"/>
            </w:pPr>
            <w:r>
              <w:t xml:space="preserve">Name of the </w:t>
            </w:r>
            <w:r w:rsidR="003A17DC">
              <w:t>academy</w:t>
            </w:r>
            <w:r>
              <w:t xml:space="preserve"> music lead</w:t>
            </w:r>
          </w:p>
        </w:tc>
        <w:tc>
          <w:tcPr>
            <w:tcW w:w="3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4" w14:textId="127FC401" w:rsidR="00751DED" w:rsidRDefault="2A4CB7D7">
            <w:pPr>
              <w:pStyle w:val="TableRow"/>
            </w:pPr>
            <w:r>
              <w:t>Olivia Crawley / Emma Fuller</w:t>
            </w:r>
          </w:p>
        </w:tc>
      </w:tr>
      <w:tr w:rsidR="00751DED" w14:paraId="7AD564B8" w14:textId="77777777" w:rsidTr="2723A44F">
        <w:tc>
          <w:tcPr>
            <w:tcW w:w="5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6" w14:textId="3B41B5EF" w:rsidR="00751DED" w:rsidRDefault="00F15877">
            <w:pPr>
              <w:pStyle w:val="TableRow"/>
            </w:pPr>
            <w:r>
              <w:t xml:space="preserve">Name of </w:t>
            </w:r>
            <w:r w:rsidR="003A17DC">
              <w:t>academy</w:t>
            </w:r>
            <w:r>
              <w:t xml:space="preserve"> leadership team member with responsibility for music (if different)</w:t>
            </w:r>
          </w:p>
        </w:tc>
        <w:tc>
          <w:tcPr>
            <w:tcW w:w="3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7" w14:textId="77777777" w:rsidR="00751DED" w:rsidRDefault="00751DED">
            <w:pPr>
              <w:pStyle w:val="TableRow"/>
            </w:pPr>
          </w:p>
        </w:tc>
      </w:tr>
      <w:tr w:rsidR="00751DED" w14:paraId="7AD564BB" w14:textId="77777777" w:rsidTr="2723A44F">
        <w:tc>
          <w:tcPr>
            <w:tcW w:w="5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9" w14:textId="77777777" w:rsidR="00751DED" w:rsidRDefault="00F15877">
            <w:pPr>
              <w:pStyle w:val="TableRow"/>
            </w:pPr>
            <w:r>
              <w:t xml:space="preserve">Name of local music hub </w:t>
            </w:r>
          </w:p>
        </w:tc>
        <w:tc>
          <w:tcPr>
            <w:tcW w:w="3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A" w14:textId="18F83314" w:rsidR="00751DED" w:rsidRDefault="6FFE6166">
            <w:pPr>
              <w:pStyle w:val="TableRow"/>
            </w:pPr>
            <w:r>
              <w:t>NMPAT</w:t>
            </w:r>
          </w:p>
        </w:tc>
      </w:tr>
      <w:tr w:rsidR="00751DED" w14:paraId="7AD564BE" w14:textId="77777777" w:rsidTr="2723A44F">
        <w:tc>
          <w:tcPr>
            <w:tcW w:w="5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C" w14:textId="77777777" w:rsidR="00751DED" w:rsidRDefault="00F15877">
            <w:pPr>
              <w:pStyle w:val="TableRow"/>
            </w:pPr>
            <w:r>
              <w:t xml:space="preserve">Name of other music education organisation(s) (if partnership in place) </w:t>
            </w:r>
          </w:p>
        </w:tc>
        <w:tc>
          <w:tcPr>
            <w:tcW w:w="3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D" w14:textId="77777777" w:rsidR="00751DED" w:rsidRDefault="00751DED">
            <w:pPr>
              <w:pStyle w:val="TableRow"/>
            </w:pPr>
          </w:p>
        </w:tc>
      </w:tr>
      <w:bookmarkEnd w:id="2"/>
      <w:bookmarkEnd w:id="3"/>
      <w:bookmarkEnd w:id="4"/>
    </w:tbl>
    <w:p w14:paraId="25D17E46" w14:textId="77777777" w:rsidR="00F01242" w:rsidRDefault="00F01242" w:rsidP="003A17DC">
      <w:pPr>
        <w:jc w:val="both"/>
      </w:pPr>
    </w:p>
    <w:p w14:paraId="7AD564C0" w14:textId="4A3A0ED1" w:rsidR="00751DED" w:rsidRDefault="00F15877" w:rsidP="003A17DC">
      <w:pPr>
        <w:jc w:val="both"/>
      </w:pPr>
      <w:r>
        <w:t xml:space="preserve">This is a summary of how our </w:t>
      </w:r>
      <w:r w:rsidR="003A17DC">
        <w:t>academy</w:t>
      </w:r>
      <w:r>
        <w:t xml:space="preserve"> delivers music education to all our pupils across three areas – curriculum music, </w:t>
      </w:r>
      <w:r w:rsidR="00310F16">
        <w:t>wider music</w:t>
      </w:r>
      <w:r>
        <w:t xml:space="preserve"> provision</w:t>
      </w:r>
      <w:r w:rsidR="00310F16">
        <w:t>/opportunities</w:t>
      </w:r>
      <w:r>
        <w:t xml:space="preserve"> and musical experiences – and what changes we are planning in future years. This information is to help pupils and parents or carers understand what our </w:t>
      </w:r>
      <w:r w:rsidR="00310F16">
        <w:t>academy</w:t>
      </w:r>
      <w:r>
        <w:t xml:space="preserve"> offers and who we work with to support our pupils’ music education. </w:t>
      </w:r>
    </w:p>
    <w:p w14:paraId="7AD564C1" w14:textId="423808B4" w:rsidR="00751DED" w:rsidRPr="00F01242" w:rsidRDefault="00F15877">
      <w:pPr>
        <w:pStyle w:val="Heading2"/>
        <w:spacing w:before="600"/>
        <w:rPr>
          <w:color w:val="7030A0"/>
        </w:rPr>
      </w:pPr>
      <w:bookmarkStart w:id="14" w:name="_Toc357771640"/>
      <w:bookmarkStart w:id="15" w:name="_Toc346793418"/>
      <w:r w:rsidRPr="00F01242">
        <w:rPr>
          <w:color w:val="7030A0"/>
        </w:rPr>
        <w:t xml:space="preserve">Part A: Curriculum </w:t>
      </w:r>
      <w:r w:rsidR="00F01242" w:rsidRPr="00F01242">
        <w:rPr>
          <w:color w:val="7030A0"/>
        </w:rPr>
        <w:t>M</w:t>
      </w:r>
      <w:r w:rsidRPr="00F01242">
        <w:rPr>
          <w:color w:val="7030A0"/>
        </w:rPr>
        <w:t>usic</w:t>
      </w:r>
    </w:p>
    <w:p w14:paraId="7AD564C2" w14:textId="62767E8C" w:rsidR="00751DED" w:rsidRDefault="00F15877" w:rsidP="00F01242">
      <w:pPr>
        <w:jc w:val="both"/>
      </w:pPr>
      <w:r>
        <w:t xml:space="preserve">This is </w:t>
      </w:r>
      <w:r w:rsidR="00310F16">
        <w:t xml:space="preserve">the information </w:t>
      </w:r>
      <w:r>
        <w:t>about what we teach in lesson time, how much time is spent teaching music and any music qualifications or awards that pupils can achieve.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CA" w14:textId="77777777" w:rsidTr="2723A44F">
        <w:tc>
          <w:tcPr>
            <w:tcW w:w="9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2B987" w14:textId="4004F9A7" w:rsidR="00751DED" w:rsidRPr="00F01242" w:rsidRDefault="6D5A4F72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Our music curriculum is delivered by both class teachers and music specialists </w:t>
            </w:r>
          </w:p>
          <w:p w14:paraId="27D9023D" w14:textId="2F421C51" w:rsidR="00751DED" w:rsidRPr="00F01242" w:rsidRDefault="6D5A4F72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supported by our local music hub NMPAT. </w:t>
            </w:r>
          </w:p>
          <w:p w14:paraId="49A99EC3" w14:textId="0486D42B" w:rsidR="00751DED" w:rsidRPr="00F01242" w:rsidRDefault="6D5A4F72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We will use the Charanga music curriculum across all phases of the school, with </w:t>
            </w:r>
            <w:proofErr w:type="gramStart"/>
            <w:r w:rsidRPr="2723A44F">
              <w:rPr>
                <w:rFonts w:cs="Arial"/>
              </w:rPr>
              <w:t>our</w:t>
            </w:r>
            <w:proofErr w:type="gramEnd"/>
            <w:r w:rsidRPr="2723A44F">
              <w:rPr>
                <w:rFonts w:cs="Arial"/>
              </w:rPr>
              <w:t xml:space="preserve"> </w:t>
            </w:r>
          </w:p>
          <w:p w14:paraId="231F8BAA" w14:textId="0355307C" w:rsidR="00751DED" w:rsidRPr="00F01242" w:rsidRDefault="6D5A4F72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learners in mind. The scheme is delivered using sequential units of music that are built </w:t>
            </w:r>
          </w:p>
          <w:p w14:paraId="4318B143" w14:textId="6D4465E6" w:rsidR="00751DED" w:rsidRPr="00F01242" w:rsidRDefault="6D5A4F72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on a collection of original songs and pieces using the We Play scheme. The music </w:t>
            </w:r>
          </w:p>
          <w:p w14:paraId="4A78B105" w14:textId="1ABFD9C4" w:rsidR="00751DED" w:rsidRPr="00F01242" w:rsidRDefault="6D5A4F72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provides a range of age-appropriate, accessible material to underpin and support </w:t>
            </w:r>
          </w:p>
          <w:p w14:paraId="42FF08FF" w14:textId="14639265" w:rsidR="00751DED" w:rsidRPr="00F01242" w:rsidRDefault="6D5A4F72" w:rsidP="2723A44F">
            <w:pPr>
              <w:spacing w:before="120" w:after="120"/>
            </w:pPr>
            <w:r w:rsidRPr="2723A44F">
              <w:rPr>
                <w:rFonts w:cs="Arial"/>
              </w:rPr>
              <w:t>learners on their musical journey.</w:t>
            </w:r>
          </w:p>
          <w:p w14:paraId="7A0EB784" w14:textId="124A4A35" w:rsidR="00751DED" w:rsidRPr="00F01242" w:rsidRDefault="6D5A4F72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In Key Stage 1 and 2 learners are introduced to musical instruments, concepts and music </w:t>
            </w:r>
          </w:p>
          <w:p w14:paraId="67E5E337" w14:textId="631D8651" w:rsidR="00751DED" w:rsidRPr="00F01242" w:rsidRDefault="6D5A4F72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skill through natural exploration. </w:t>
            </w:r>
          </w:p>
          <w:p w14:paraId="2AB8BB6D" w14:textId="29027568" w:rsidR="00751DED" w:rsidRPr="00F01242" w:rsidRDefault="6D5A4F72" w:rsidP="2723A44F">
            <w:pPr>
              <w:spacing w:before="120" w:after="120"/>
            </w:pPr>
            <w:r w:rsidRPr="2723A44F">
              <w:rPr>
                <w:rFonts w:cs="Arial"/>
              </w:rPr>
              <w:lastRenderedPageBreak/>
              <w:t xml:space="preserve">In Key Stage 3 learners get to build on what they have learnt as they begin to make </w:t>
            </w:r>
          </w:p>
          <w:p w14:paraId="2A556C03" w14:textId="6FE1539B" w:rsidR="00751DED" w:rsidRPr="00F01242" w:rsidRDefault="6D5A4F72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choices and express themselves more. </w:t>
            </w:r>
          </w:p>
          <w:p w14:paraId="18A5AC30" w14:textId="69BABEBD" w:rsidR="00751DED" w:rsidRPr="00F01242" w:rsidRDefault="6D5A4F72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In Key Stage 4 and 5 learners will be able to choose Music as an option in their </w:t>
            </w:r>
            <w:proofErr w:type="gramStart"/>
            <w:r w:rsidRPr="2723A44F">
              <w:rPr>
                <w:rFonts w:cs="Arial"/>
              </w:rPr>
              <w:t>curriculum  where</w:t>
            </w:r>
            <w:proofErr w:type="gramEnd"/>
            <w:r w:rsidRPr="2723A44F">
              <w:rPr>
                <w:rFonts w:cs="Arial"/>
              </w:rPr>
              <w:t xml:space="preserve"> they can work towards gaining an Arts Award. We place importance on the </w:t>
            </w:r>
            <w:proofErr w:type="gramStart"/>
            <w:r w:rsidRPr="2723A44F">
              <w:rPr>
                <w:rFonts w:cs="Arial"/>
              </w:rPr>
              <w:t>idea  that</w:t>
            </w:r>
            <w:proofErr w:type="gramEnd"/>
            <w:r w:rsidRPr="2723A44F">
              <w:rPr>
                <w:rFonts w:cs="Arial"/>
              </w:rPr>
              <w:t xml:space="preserve"> Music is an important lesson for pupils to express their creativity and develop their communication.</w:t>
            </w:r>
          </w:p>
          <w:p w14:paraId="24C8B2B8" w14:textId="2F7970D0" w:rsidR="00751DED" w:rsidRPr="00F01242" w:rsidRDefault="6D5A4F72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With our own dedicated music room, packed with accessible instrumentation and </w:t>
            </w:r>
          </w:p>
          <w:p w14:paraId="7AD564C9" w14:textId="14BD968D" w:rsidR="00751DED" w:rsidRPr="00F01242" w:rsidRDefault="6D5A4F72" w:rsidP="2723A44F">
            <w:pPr>
              <w:spacing w:before="120" w:after="120"/>
            </w:pPr>
            <w:r w:rsidRPr="2723A44F">
              <w:rPr>
                <w:rFonts w:cs="Arial"/>
              </w:rPr>
              <w:t>technology, we want all our learners to have the opportunity to feel musical.</w:t>
            </w:r>
          </w:p>
        </w:tc>
      </w:tr>
    </w:tbl>
    <w:p w14:paraId="7AD564CB" w14:textId="43F77DC5" w:rsidR="00751DED" w:rsidRPr="00C31499" w:rsidRDefault="00F15877">
      <w:pPr>
        <w:pStyle w:val="Heading2"/>
        <w:spacing w:before="600"/>
        <w:rPr>
          <w:color w:val="7030A0"/>
        </w:rPr>
      </w:pPr>
      <w:bookmarkStart w:id="16" w:name="_Toc443397160"/>
      <w:r w:rsidRPr="00C31499">
        <w:rPr>
          <w:color w:val="7030A0"/>
        </w:rPr>
        <w:lastRenderedPageBreak/>
        <w:t xml:space="preserve">Part B: </w:t>
      </w:r>
      <w:r w:rsidR="006C3DC0">
        <w:rPr>
          <w:color w:val="7030A0"/>
        </w:rPr>
        <w:t>Wider</w:t>
      </w:r>
      <w:r w:rsidRPr="00C31499">
        <w:rPr>
          <w:color w:val="7030A0"/>
        </w:rPr>
        <w:t xml:space="preserve"> </w:t>
      </w:r>
      <w:r w:rsidR="00C31499" w:rsidRPr="00C31499">
        <w:rPr>
          <w:color w:val="7030A0"/>
        </w:rPr>
        <w:t>M</w:t>
      </w:r>
      <w:r w:rsidRPr="00C31499">
        <w:rPr>
          <w:color w:val="7030A0"/>
        </w:rPr>
        <w:t>usic</w:t>
      </w:r>
      <w:r w:rsidR="006C3DC0">
        <w:rPr>
          <w:color w:val="7030A0"/>
        </w:rPr>
        <w:t xml:space="preserve"> Opportunities</w:t>
      </w:r>
    </w:p>
    <w:p w14:paraId="7AD564CC" w14:textId="464FC558" w:rsidR="00751DED" w:rsidRDefault="00F15877" w:rsidP="00C31499">
      <w:pPr>
        <w:jc w:val="both"/>
      </w:pPr>
      <w:r>
        <w:t xml:space="preserve">This is about </w:t>
      </w:r>
      <w:r w:rsidR="00310F16">
        <w:t xml:space="preserve">the </w:t>
      </w:r>
      <w:r>
        <w:t xml:space="preserve">opportunities for pupils to sing and play music, outside of lesson time, including choirs, ensembles and bands, and how pupils </w:t>
      </w:r>
      <w:r w:rsidR="00310F16">
        <w:t xml:space="preserve">at our academy </w:t>
      </w:r>
      <w:r>
        <w:t xml:space="preserve">can make progress in </w:t>
      </w:r>
      <w:r w:rsidR="00310F16">
        <w:t>M</w:t>
      </w:r>
      <w:r>
        <w:t>usic beyond the core curriculum.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D6" w14:textId="77777777" w:rsidTr="2723A44F">
        <w:tc>
          <w:tcPr>
            <w:tcW w:w="9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ACD9C" w14:textId="13EE64AC" w:rsidR="00751DED" w:rsidRPr="0087755F" w:rsidRDefault="60AC57E6" w:rsidP="0087755F">
            <w:pPr>
              <w:spacing w:before="120" w:after="120"/>
            </w:pPr>
            <w:r w:rsidRPr="2723A44F">
              <w:rPr>
                <w:rFonts w:cs="Arial"/>
              </w:rPr>
              <w:t xml:space="preserve">Alongside our music curriculum, the school provides many opportunities for learners to </w:t>
            </w:r>
          </w:p>
          <w:p w14:paraId="4AB4EE6D" w14:textId="5B192CA1" w:rsidR="00751DED" w:rsidRPr="0087755F" w:rsidRDefault="60AC57E6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take part in and experience music. </w:t>
            </w:r>
          </w:p>
          <w:p w14:paraId="311099FF" w14:textId="2B62DF8D" w:rsidR="00751DED" w:rsidRPr="0087755F" w:rsidRDefault="60AC57E6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Co-curricular activities will include The Big Sing and signing choir that runs as a club </w:t>
            </w:r>
          </w:p>
          <w:p w14:paraId="63031330" w14:textId="34AA7F39" w:rsidR="00751DED" w:rsidRPr="0087755F" w:rsidRDefault="60AC57E6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year-round, allowing pupils to practice for and take part in musical performances. </w:t>
            </w:r>
          </w:p>
          <w:p w14:paraId="6FD89B4B" w14:textId="675EE16E" w:rsidR="00751DED" w:rsidRPr="0087755F" w:rsidRDefault="60AC57E6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Music specialists from NMPAT provide small group and individual instrument tuition. </w:t>
            </w:r>
          </w:p>
          <w:p w14:paraId="4CF5182C" w14:textId="755E20FE" w:rsidR="00751DED" w:rsidRPr="0087755F" w:rsidRDefault="60AC57E6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They also provide accessible group tuition through their Reach for the Stars programme. </w:t>
            </w:r>
          </w:p>
          <w:p w14:paraId="0E945F67" w14:textId="653543EF" w:rsidR="00751DED" w:rsidRPr="0087755F" w:rsidRDefault="60AC57E6" w:rsidP="2723A44F">
            <w:pPr>
              <w:spacing w:before="120" w:after="120"/>
            </w:pPr>
            <w:r w:rsidRPr="2723A44F">
              <w:rPr>
                <w:rFonts w:cs="Arial"/>
              </w:rPr>
              <w:t>We understand the importance of music in supporting regulation in our learners and take advantage of the therapeutic power of music every day.</w:t>
            </w:r>
          </w:p>
          <w:p w14:paraId="7AD564D5" w14:textId="7EE3B009" w:rsidR="00751DED" w:rsidRPr="0087755F" w:rsidRDefault="00751DED" w:rsidP="0087755F">
            <w:pPr>
              <w:spacing w:before="120" w:after="120"/>
              <w:rPr>
                <w:rFonts w:cs="Arial"/>
              </w:rPr>
            </w:pPr>
          </w:p>
        </w:tc>
      </w:tr>
    </w:tbl>
    <w:p w14:paraId="7AD564D7" w14:textId="3B515677" w:rsidR="00751DED" w:rsidRPr="00C31499" w:rsidRDefault="00F15877">
      <w:pPr>
        <w:pStyle w:val="Heading2"/>
        <w:spacing w:before="600"/>
        <w:rPr>
          <w:color w:val="7030A0"/>
        </w:rPr>
      </w:pPr>
      <w:r w:rsidRPr="00C31499">
        <w:rPr>
          <w:color w:val="7030A0"/>
        </w:rPr>
        <w:t xml:space="preserve">Part C: Musical </w:t>
      </w:r>
      <w:r w:rsidR="00C31499" w:rsidRPr="00C31499">
        <w:rPr>
          <w:color w:val="7030A0"/>
        </w:rPr>
        <w:t>E</w:t>
      </w:r>
      <w:r w:rsidRPr="00C31499">
        <w:rPr>
          <w:color w:val="7030A0"/>
        </w:rPr>
        <w:t>xperiences</w:t>
      </w:r>
    </w:p>
    <w:p w14:paraId="7AD564D8" w14:textId="78F7C864" w:rsidR="00751DED" w:rsidRDefault="00F15877" w:rsidP="006C3DC0">
      <w:pPr>
        <w:jc w:val="both"/>
      </w:pPr>
      <w:r>
        <w:t xml:space="preserve">This </w:t>
      </w:r>
      <w:r w:rsidR="0087755F">
        <w:t>section sets out</w:t>
      </w:r>
      <w:r>
        <w:t xml:space="preserve"> all the other musical events and opportunities that we organise, such as singing in assembly, concerts and shows, and trips to professional concerts.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DF" w14:textId="77777777" w:rsidTr="2723A44F">
        <w:tc>
          <w:tcPr>
            <w:tcW w:w="9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A8A60" w14:textId="460228B7" w:rsidR="00751DED" w:rsidRPr="0087755F" w:rsidRDefault="3F825D9E">
            <w:pPr>
              <w:spacing w:before="120" w:after="120"/>
            </w:pPr>
            <w:r w:rsidRPr="2723A44F">
              <w:rPr>
                <w:rFonts w:cs="Arial"/>
              </w:rPr>
              <w:t xml:space="preserve">As part of our curriculum development we have built in musical challenges linked to </w:t>
            </w:r>
            <w:proofErr w:type="gramStart"/>
            <w:r w:rsidRPr="2723A44F">
              <w:rPr>
                <w:rFonts w:cs="Arial"/>
              </w:rPr>
              <w:t>our</w:t>
            </w:r>
            <w:proofErr w:type="gramEnd"/>
            <w:r w:rsidRPr="2723A44F">
              <w:rPr>
                <w:rFonts w:cs="Arial"/>
              </w:rPr>
              <w:t xml:space="preserve"> </w:t>
            </w:r>
          </w:p>
          <w:p w14:paraId="0182C087" w14:textId="52682002" w:rsidR="00751DED" w:rsidRPr="0087755F" w:rsidRDefault="3F825D9E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thematic curriculum. Learners can take part in performances, individually or as part </w:t>
            </w:r>
          </w:p>
          <w:p w14:paraId="37C5D938" w14:textId="476BD0BF" w:rsidR="00751DED" w:rsidRPr="0087755F" w:rsidRDefault="3F825D9E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curriculum, in Christmas productions and our own end of year summer festival! </w:t>
            </w:r>
          </w:p>
          <w:p w14:paraId="351EE571" w14:textId="6F71BFC1" w:rsidR="00751DED" w:rsidRPr="0087755F" w:rsidRDefault="3F825D9E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Disco’s at Tiffield will be offered throughout the year. We will ensure this is accessible </w:t>
            </w:r>
          </w:p>
          <w:p w14:paraId="2D696895" w14:textId="628ECACB" w:rsidR="00751DED" w:rsidRPr="0087755F" w:rsidRDefault="3F825D9E" w:rsidP="2723A44F">
            <w:pPr>
              <w:spacing w:before="120" w:after="120"/>
            </w:pPr>
            <w:r w:rsidRPr="2723A44F">
              <w:rPr>
                <w:rFonts w:cs="Arial"/>
              </w:rPr>
              <w:t xml:space="preserve">for all learners. </w:t>
            </w:r>
          </w:p>
          <w:p w14:paraId="03C2B5D6" w14:textId="17CF9D16" w:rsidR="00751DED" w:rsidRPr="0087755F" w:rsidRDefault="3F825D9E" w:rsidP="2723A44F">
            <w:pPr>
              <w:spacing w:before="120" w:after="120"/>
            </w:pPr>
            <w:r w:rsidRPr="2723A44F">
              <w:rPr>
                <w:rFonts w:cs="Arial"/>
              </w:rPr>
              <w:lastRenderedPageBreak/>
              <w:t xml:space="preserve">NMPAT collaborates with special schools, such as ours, to provide sensory music </w:t>
            </w:r>
          </w:p>
          <w:p w14:paraId="1C931678" w14:textId="208A5D9D" w:rsidR="00751DED" w:rsidRPr="0087755F" w:rsidRDefault="3F825D9E" w:rsidP="2723A44F">
            <w:pPr>
              <w:spacing w:before="120" w:after="120"/>
            </w:pPr>
            <w:r w:rsidRPr="2723A44F">
              <w:rPr>
                <w:rFonts w:cs="Arial"/>
              </w:rPr>
              <w:t>experiences. These might involve interactive sessions with instruments, movement, and sound exploration.</w:t>
            </w:r>
          </w:p>
          <w:p w14:paraId="7AD564DE" w14:textId="7B0586B3" w:rsidR="00751DED" w:rsidRPr="0087755F" w:rsidRDefault="00751DED">
            <w:pPr>
              <w:spacing w:before="120" w:after="120"/>
              <w:rPr>
                <w:rFonts w:cs="Arial"/>
              </w:rPr>
            </w:pPr>
          </w:p>
        </w:tc>
      </w:tr>
    </w:tbl>
    <w:p w14:paraId="7AD564E0" w14:textId="77777777" w:rsidR="00751DED" w:rsidRPr="006C3DC0" w:rsidRDefault="00F15877">
      <w:pPr>
        <w:pStyle w:val="Heading2"/>
        <w:tabs>
          <w:tab w:val="left" w:pos="8034"/>
        </w:tabs>
        <w:spacing w:before="600"/>
        <w:rPr>
          <w:color w:val="7030A0"/>
        </w:rPr>
      </w:pPr>
      <w:r w:rsidRPr="006C3DC0">
        <w:rPr>
          <w:color w:val="7030A0"/>
        </w:rPr>
        <w:lastRenderedPageBreak/>
        <w:t>In the future</w:t>
      </w:r>
    </w:p>
    <w:p w14:paraId="7AD564E1" w14:textId="36714839" w:rsidR="00751DED" w:rsidRDefault="005A11D3" w:rsidP="0087755F">
      <w:pPr>
        <w:jc w:val="both"/>
      </w:pPr>
      <w:r>
        <w:t xml:space="preserve">At our academy we have an ambition to enrich, broaden and continue to develop the </w:t>
      </w:r>
      <w:r w:rsidR="009A6645">
        <w:t xml:space="preserve">opportunities and </w:t>
      </w:r>
      <w:r w:rsidR="0087755F">
        <w:t xml:space="preserve">curriculum </w:t>
      </w:r>
      <w:r w:rsidR="009A6645">
        <w:t>provision for Music</w:t>
      </w:r>
      <w:r w:rsidR="00F15877">
        <w:t>.</w:t>
      </w:r>
      <w:r w:rsidR="0087755F">
        <w:t xml:space="preserve"> In this section we set out what this could be and what we hope to achieve. 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E5" w14:textId="77777777" w:rsidTr="2723A44F">
        <w:tc>
          <w:tcPr>
            <w:tcW w:w="9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9270E" w14:textId="30FCCEBF" w:rsidR="00751DED" w:rsidRDefault="5A1E34DF" w:rsidP="2723A44F">
            <w:pPr>
              <w:rPr>
                <w:rFonts w:cs="Arial"/>
              </w:rPr>
            </w:pPr>
            <w:r w:rsidRPr="2723A44F">
              <w:rPr>
                <w:rFonts w:cs="Arial"/>
              </w:rPr>
              <w:t>As a school</w:t>
            </w:r>
            <w:r w:rsidR="0C9E0C23" w:rsidRPr="2723A44F">
              <w:rPr>
                <w:rFonts w:cs="Arial"/>
              </w:rPr>
              <w:t>, still in its infancy from</w:t>
            </w:r>
            <w:r w:rsidRPr="2723A44F">
              <w:rPr>
                <w:rFonts w:cs="Arial"/>
              </w:rPr>
              <w:t xml:space="preserve"> opening in September 2025, we </w:t>
            </w:r>
            <w:r w:rsidR="0B1DD7E2" w:rsidRPr="2723A44F">
              <w:rPr>
                <w:rFonts w:cs="Arial"/>
              </w:rPr>
              <w:t xml:space="preserve">continue </w:t>
            </w:r>
            <w:r w:rsidRPr="2723A44F">
              <w:rPr>
                <w:rFonts w:cs="Arial"/>
              </w:rPr>
              <w:t>to embed</w:t>
            </w:r>
            <w:r w:rsidR="71DAC977" w:rsidRPr="2723A44F">
              <w:rPr>
                <w:rFonts w:cs="Arial"/>
              </w:rPr>
              <w:t xml:space="preserve"> and evaluate </w:t>
            </w:r>
            <w:r w:rsidRPr="2723A44F">
              <w:rPr>
                <w:rFonts w:cs="Arial"/>
              </w:rPr>
              <w:t xml:space="preserve">our curriculum offer. </w:t>
            </w:r>
            <w:r w:rsidR="2248FDFA" w:rsidRPr="2723A44F">
              <w:rPr>
                <w:rFonts w:cs="Arial"/>
              </w:rPr>
              <w:t>This year our primary focus of evaluation will be obtaining our</w:t>
            </w:r>
            <w:r w:rsidRPr="2723A44F">
              <w:rPr>
                <w:rFonts w:cs="Arial"/>
              </w:rPr>
              <w:t xml:space="preserve"> pupil’s voice and reflect</w:t>
            </w:r>
            <w:r w:rsidR="417CEEE5" w:rsidRPr="2723A44F">
              <w:rPr>
                <w:rFonts w:cs="Arial"/>
              </w:rPr>
              <w:t>ing</w:t>
            </w:r>
            <w:r w:rsidRPr="2723A44F">
              <w:rPr>
                <w:rFonts w:cs="Arial"/>
              </w:rPr>
              <w:t xml:space="preserve"> upon </w:t>
            </w:r>
            <w:r w:rsidR="409E4219" w:rsidRPr="2723A44F">
              <w:rPr>
                <w:rFonts w:cs="Arial"/>
              </w:rPr>
              <w:t xml:space="preserve">their </w:t>
            </w:r>
            <w:r w:rsidRPr="2723A44F">
              <w:rPr>
                <w:rFonts w:cs="Arial"/>
              </w:rPr>
              <w:t xml:space="preserve">needs </w:t>
            </w:r>
            <w:r w:rsidR="124A87DD" w:rsidRPr="2723A44F">
              <w:rPr>
                <w:rFonts w:cs="Arial"/>
              </w:rPr>
              <w:t xml:space="preserve">and wants </w:t>
            </w:r>
            <w:r w:rsidRPr="2723A44F">
              <w:rPr>
                <w:rFonts w:cs="Arial"/>
              </w:rPr>
              <w:t>to ensure this offer is meaningful</w:t>
            </w:r>
            <w:r w:rsidR="66E6DF50" w:rsidRPr="2723A44F">
              <w:rPr>
                <w:rFonts w:cs="Arial"/>
              </w:rPr>
              <w:t xml:space="preserve">, purposeful and </w:t>
            </w:r>
            <w:r w:rsidRPr="2723A44F">
              <w:rPr>
                <w:rFonts w:cs="Arial"/>
              </w:rPr>
              <w:t>aspiration</w:t>
            </w:r>
            <w:r w:rsidR="7358F451" w:rsidRPr="2723A44F">
              <w:rPr>
                <w:rFonts w:cs="Arial"/>
              </w:rPr>
              <w:t>al</w:t>
            </w:r>
            <w:r w:rsidRPr="2723A44F">
              <w:rPr>
                <w:rFonts w:cs="Arial"/>
              </w:rPr>
              <w:t xml:space="preserve">. </w:t>
            </w:r>
          </w:p>
          <w:p w14:paraId="5F058026" w14:textId="7773780C" w:rsidR="00751DED" w:rsidRDefault="3509A3A6" w:rsidP="2723A44F">
            <w:r w:rsidRPr="2723A44F">
              <w:rPr>
                <w:rFonts w:cs="Arial"/>
              </w:rPr>
              <w:t xml:space="preserve">This academic year </w:t>
            </w:r>
            <w:r w:rsidR="5A1E34DF" w:rsidRPr="2723A44F">
              <w:rPr>
                <w:rFonts w:cs="Arial"/>
              </w:rPr>
              <w:t xml:space="preserve">we will be looking </w:t>
            </w:r>
            <w:r w:rsidR="14E4B8BC" w:rsidRPr="2723A44F">
              <w:rPr>
                <w:rFonts w:cs="Arial"/>
              </w:rPr>
              <w:t xml:space="preserve">at how we can </w:t>
            </w:r>
            <w:r w:rsidR="5A1E34DF" w:rsidRPr="2723A44F">
              <w:rPr>
                <w:rFonts w:cs="Arial"/>
              </w:rPr>
              <w:t>introduce lunchtime music clubs.</w:t>
            </w:r>
            <w:r w:rsidR="080AF595" w:rsidRPr="2723A44F">
              <w:rPr>
                <w:rFonts w:cs="Arial"/>
              </w:rPr>
              <w:t xml:space="preserve"> </w:t>
            </w:r>
            <w:r w:rsidR="5A1E34DF" w:rsidRPr="2723A44F">
              <w:rPr>
                <w:rFonts w:cs="Arial"/>
              </w:rPr>
              <w:t xml:space="preserve">We will be very open to new ways of breaking down barriers to create and perform as Team Tiffield! </w:t>
            </w:r>
          </w:p>
          <w:p w14:paraId="7AD564E4" w14:textId="1365E42C" w:rsidR="00751DED" w:rsidRDefault="5A1E34DF" w:rsidP="2723A44F">
            <w:r w:rsidRPr="2723A44F">
              <w:rPr>
                <w:rFonts w:cs="Arial"/>
              </w:rPr>
              <w:t>We will look to develop relationships with musicians and organisations within the local community to offer inspiring and engaging musical experiences for our learners.</w:t>
            </w:r>
          </w:p>
        </w:tc>
      </w:tr>
    </w:tbl>
    <w:p w14:paraId="7AD564E6" w14:textId="1337854A" w:rsidR="00751DED" w:rsidRPr="009A6645" w:rsidRDefault="00F15877">
      <w:pPr>
        <w:pStyle w:val="Heading2"/>
        <w:spacing w:before="600"/>
        <w:rPr>
          <w:color w:val="7030A0"/>
        </w:rPr>
      </w:pPr>
      <w:r w:rsidRPr="009A6645">
        <w:rPr>
          <w:color w:val="7030A0"/>
        </w:rPr>
        <w:t xml:space="preserve">Further </w:t>
      </w:r>
      <w:r w:rsidR="009A6645" w:rsidRPr="009A6645">
        <w:rPr>
          <w:color w:val="7030A0"/>
        </w:rPr>
        <w:t>I</w:t>
      </w:r>
      <w:r w:rsidRPr="009A6645">
        <w:rPr>
          <w:color w:val="7030A0"/>
        </w:rPr>
        <w:t>nformation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EB" w14:textId="77777777" w:rsidTr="2723A44F">
        <w:tc>
          <w:tcPr>
            <w:tcW w:w="9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EA" w14:textId="6A2D5B61" w:rsidR="00751DED" w:rsidRDefault="4D797D53">
            <w:pPr>
              <w:spacing w:before="120" w:after="120"/>
            </w:pPr>
            <w:r w:rsidRPr="2723A44F">
              <w:rPr>
                <w:rFonts w:cs="Arial"/>
              </w:rPr>
              <w:t xml:space="preserve">Tiffield Academy is a new school </w:t>
            </w:r>
            <w:r w:rsidR="5376B7A3" w:rsidRPr="2723A44F">
              <w:rPr>
                <w:rFonts w:cs="Arial"/>
              </w:rPr>
              <w:t xml:space="preserve">which </w:t>
            </w:r>
            <w:r w:rsidRPr="2723A44F">
              <w:rPr>
                <w:rFonts w:cs="Arial"/>
              </w:rPr>
              <w:t>open</w:t>
            </w:r>
            <w:r w:rsidR="10B69D57" w:rsidRPr="2723A44F">
              <w:rPr>
                <w:rFonts w:cs="Arial"/>
              </w:rPr>
              <w:t xml:space="preserve">ed </w:t>
            </w:r>
            <w:r w:rsidRPr="2723A44F">
              <w:rPr>
                <w:rFonts w:cs="Arial"/>
              </w:rPr>
              <w:t xml:space="preserve">in September 2025. The school </w:t>
            </w:r>
            <w:r w:rsidR="69957253" w:rsidRPr="2723A44F">
              <w:rPr>
                <w:rFonts w:cs="Arial"/>
              </w:rPr>
              <w:t xml:space="preserve">now offers curriculum from EYFS through to KS4. </w:t>
            </w:r>
            <w:r w:rsidRPr="2723A44F">
              <w:rPr>
                <w:rFonts w:cs="Arial"/>
              </w:rPr>
              <w:t xml:space="preserve">Tiffield will apply to music providers/awarding bodies to ensure appropriate accreditation can be offered. This will be in the form of Arts Awards </w:t>
            </w:r>
            <w:r w:rsidR="48BB7B1B" w:rsidRPr="2723A44F">
              <w:rPr>
                <w:rFonts w:cs="Arial"/>
              </w:rPr>
              <w:t xml:space="preserve">(which has launched September 2026) </w:t>
            </w:r>
            <w:r w:rsidRPr="2723A44F">
              <w:rPr>
                <w:rFonts w:cs="Arial"/>
              </w:rPr>
              <w:t>and music grading.</w:t>
            </w:r>
          </w:p>
        </w:tc>
      </w:tr>
      <w:bookmarkEnd w:id="14"/>
      <w:bookmarkEnd w:id="15"/>
      <w:bookmarkEnd w:id="16"/>
    </w:tbl>
    <w:p w14:paraId="7AD564EC" w14:textId="77777777" w:rsidR="00751DED" w:rsidRDefault="00751DED"/>
    <w:sectPr w:rsidR="00751DED" w:rsidSect="00365F4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6F533" w14:textId="77777777" w:rsidR="00465744" w:rsidRDefault="00465744">
      <w:pPr>
        <w:spacing w:after="0" w:line="240" w:lineRule="auto"/>
      </w:pPr>
      <w:r>
        <w:separator/>
      </w:r>
    </w:p>
  </w:endnote>
  <w:endnote w:type="continuationSeparator" w:id="0">
    <w:p w14:paraId="659A9E26" w14:textId="77777777" w:rsidR="00465744" w:rsidRDefault="00465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68A33" w14:textId="430072A5" w:rsidR="008D443A" w:rsidRDefault="008D443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033AFF48" wp14:editId="01BFCFB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66CB8E" w14:textId="649BE6A4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3AFF4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4A66CB8E" w14:textId="649BE6A4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564A3" w14:textId="58726232" w:rsidR="00F15877" w:rsidRDefault="008D443A">
    <w:pPr>
      <w:pStyle w:val="Footer"/>
      <w:ind w:firstLine="4513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372E045D" wp14:editId="2DDA8E69">
              <wp:simplePos x="723900" y="1006475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FF7F72" w14:textId="59C925A9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2E045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left:0;text-align:left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textbox style="mso-fit-shape-to-text:t" inset="20pt,0,0,15pt">
                <w:txbxContent>
                  <w:p w14:paraId="79FF7F72" w14:textId="59C925A9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15877">
      <w:fldChar w:fldCharType="begin"/>
    </w:r>
    <w:r w:rsidR="00F15877">
      <w:instrText xml:space="preserve"> PAGE </w:instrText>
    </w:r>
    <w:r w:rsidR="00F15877">
      <w:fldChar w:fldCharType="separate"/>
    </w:r>
    <w:r w:rsidR="00F15877">
      <w:t>9</w:t>
    </w:r>
    <w:r w:rsidR="00F15877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32A3F" w14:textId="4F03120D" w:rsidR="008D443A" w:rsidRDefault="008D443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3D86F70" wp14:editId="36A0E9F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F6FBC" w14:textId="415E38C4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D86F7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0CAF6FBC" w14:textId="415E38C4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9C1BF" w14:textId="77777777" w:rsidR="00465744" w:rsidRDefault="00465744">
      <w:pPr>
        <w:spacing w:after="0" w:line="240" w:lineRule="auto"/>
      </w:pPr>
      <w:r>
        <w:separator/>
      </w:r>
    </w:p>
  </w:footnote>
  <w:footnote w:type="continuationSeparator" w:id="0">
    <w:p w14:paraId="3A61AB9F" w14:textId="77777777" w:rsidR="00465744" w:rsidRDefault="00465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60FA5" w14:textId="159B5941" w:rsidR="008D443A" w:rsidRDefault="008D443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3BBD00F" wp14:editId="09195D3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34BD05" w14:textId="21442CA1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BBD00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2B34BD05" w14:textId="21442CA1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564A1" w14:textId="7BEE8784" w:rsidR="00F15877" w:rsidRDefault="008D443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8D1CCF1" wp14:editId="7E5B5CA7">
              <wp:simplePos x="723900" y="45085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779AB4" w14:textId="5276B678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D1CCF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textbox style="mso-fit-shape-to-text:t" inset="20pt,15pt,0,0">
                <w:txbxContent>
                  <w:p w14:paraId="47779AB4" w14:textId="5276B678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232EB" w14:textId="7E674DDA" w:rsidR="008D443A" w:rsidRDefault="008D443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C22920A" wp14:editId="3B1E3E6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E033B2" w14:textId="472C12F9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22920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XO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2WKe51Fg6Ta9yxfx5tINjf1omKN+ANTiFJ+F&#10;5cmMeUGNpnSg31DT69gNQ8xw7FnSMJoPoZcvvgku1uuUhFqyLGzNzvJYOmIWAX3t3pizA+oB6XqC&#10;UVKseAd+nxv/9HZ9DEhBYibi26M5wI46TNwObyYK/dd7yrq+7NVP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aS2XO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2FE033B2" w14:textId="472C12F9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D3BDE"/>
    <w:multiLevelType w:val="multilevel"/>
    <w:tmpl w:val="0A42F5D0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22193E67"/>
    <w:multiLevelType w:val="multilevel"/>
    <w:tmpl w:val="481A972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80208AC"/>
    <w:multiLevelType w:val="multilevel"/>
    <w:tmpl w:val="C97C56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954445C"/>
    <w:multiLevelType w:val="multilevel"/>
    <w:tmpl w:val="95847F82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351D5662"/>
    <w:multiLevelType w:val="multilevel"/>
    <w:tmpl w:val="81AE8800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38A37F80"/>
    <w:multiLevelType w:val="multilevel"/>
    <w:tmpl w:val="33EC2EE0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."/>
      <w:lvlJc w:val="left"/>
      <w:pPr>
        <w:ind w:left="1440" w:hanging="720"/>
      </w:pPr>
    </w:lvl>
    <w:lvl w:ilvl="2">
      <w:start w:val="1"/>
      <w:numFmt w:val="lowerRoman"/>
      <w:lvlText w:val=")"/>
      <w:lvlJc w:val="left"/>
      <w:pPr>
        <w:ind w:left="2160" w:hanging="720"/>
      </w:pPr>
    </w:lvl>
    <w:lvl w:ilvl="3">
      <w:start w:val="1"/>
      <w:numFmt w:val="lowerLetter"/>
      <w:lvlText w:val=")"/>
      <w:lvlJc w:val="left"/>
      <w:pPr>
        <w:ind w:left="2880" w:hanging="720"/>
      </w:pPr>
    </w:lvl>
    <w:lvl w:ilvl="4">
      <w:start w:val="1"/>
      <w:numFmt w:val="decimal"/>
      <w:lvlText w:val="()"/>
      <w:lvlJc w:val="left"/>
      <w:pPr>
        <w:ind w:left="3600" w:hanging="720"/>
      </w:pPr>
    </w:lvl>
    <w:lvl w:ilvl="5">
      <w:start w:val="1"/>
      <w:numFmt w:val="lowerRoman"/>
      <w:lvlText w:val="()"/>
      <w:lvlJc w:val="left"/>
      <w:pPr>
        <w:ind w:left="4320" w:hanging="720"/>
      </w:pPr>
    </w:lvl>
    <w:lvl w:ilvl="6">
      <w:start w:val="1"/>
      <w:numFmt w:val="decimal"/>
      <w:lvlText w:val="."/>
      <w:lvlJc w:val="left"/>
      <w:pPr>
        <w:ind w:left="5040" w:hanging="720"/>
      </w:pPr>
    </w:lvl>
    <w:lvl w:ilvl="7">
      <w:start w:val="1"/>
      <w:numFmt w:val="lowerLetter"/>
      <w:lvlText w:val="."/>
      <w:lvlJc w:val="left"/>
      <w:pPr>
        <w:ind w:left="5760" w:hanging="720"/>
      </w:pPr>
    </w:lvl>
    <w:lvl w:ilvl="8">
      <w:start w:val="1"/>
      <w:numFmt w:val="lowerRoman"/>
      <w:lvlText w:val="."/>
      <w:lvlJc w:val="left"/>
      <w:pPr>
        <w:ind w:left="6480" w:hanging="720"/>
      </w:pPr>
    </w:lvl>
  </w:abstractNum>
  <w:abstractNum w:abstractNumId="6" w15:restartNumberingAfterBreak="0">
    <w:nsid w:val="3D145BB1"/>
    <w:multiLevelType w:val="multilevel"/>
    <w:tmpl w:val="BBCAD246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7" w15:restartNumberingAfterBreak="0">
    <w:nsid w:val="3F7F3767"/>
    <w:multiLevelType w:val="multilevel"/>
    <w:tmpl w:val="59023AE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63D64DD"/>
    <w:multiLevelType w:val="multilevel"/>
    <w:tmpl w:val="74FA104C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9" w15:restartNumberingAfterBreak="0">
    <w:nsid w:val="4769394B"/>
    <w:multiLevelType w:val="multilevel"/>
    <w:tmpl w:val="6B40DB62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49FE4F61"/>
    <w:multiLevelType w:val="multilevel"/>
    <w:tmpl w:val="F6A600B4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4A3D40CF"/>
    <w:multiLevelType w:val="multilevel"/>
    <w:tmpl w:val="2916A526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2" w15:restartNumberingAfterBreak="0">
    <w:nsid w:val="539C41C3"/>
    <w:multiLevelType w:val="multilevel"/>
    <w:tmpl w:val="0DF4CB54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3" w15:restartNumberingAfterBreak="0">
    <w:nsid w:val="540165E1"/>
    <w:multiLevelType w:val="multilevel"/>
    <w:tmpl w:val="6CEC2326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56327124"/>
    <w:multiLevelType w:val="multilevel"/>
    <w:tmpl w:val="AA5636B2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."/>
      <w:lvlJc w:val="left"/>
      <w:pPr>
        <w:ind w:left="1440" w:hanging="720"/>
      </w:pPr>
    </w:lvl>
    <w:lvl w:ilvl="2">
      <w:start w:val="1"/>
      <w:numFmt w:val="lowerRoman"/>
      <w:lvlText w:val="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)"/>
      <w:lvlJc w:val="left"/>
      <w:pPr>
        <w:ind w:left="2880" w:hanging="720"/>
      </w:pPr>
    </w:lvl>
    <w:lvl w:ilvl="4">
      <w:start w:val="1"/>
      <w:numFmt w:val="decimal"/>
      <w:lvlText w:val="()"/>
      <w:lvlJc w:val="left"/>
      <w:pPr>
        <w:ind w:left="3600" w:hanging="720"/>
      </w:pPr>
    </w:lvl>
    <w:lvl w:ilvl="5">
      <w:start w:val="1"/>
      <w:numFmt w:val="lowerRoman"/>
      <w:lvlText w:val="()"/>
      <w:lvlJc w:val="left"/>
      <w:pPr>
        <w:ind w:left="4320" w:hanging="720"/>
      </w:pPr>
    </w:lvl>
    <w:lvl w:ilvl="6">
      <w:start w:val="1"/>
      <w:numFmt w:val="decimal"/>
      <w:lvlText w:val="."/>
      <w:lvlJc w:val="left"/>
      <w:pPr>
        <w:ind w:left="5040" w:hanging="720"/>
      </w:pPr>
    </w:lvl>
    <w:lvl w:ilvl="7">
      <w:start w:val="1"/>
      <w:numFmt w:val="lowerLetter"/>
      <w:lvlText w:val="."/>
      <w:lvlJc w:val="left"/>
      <w:pPr>
        <w:ind w:left="5760" w:hanging="720"/>
      </w:pPr>
    </w:lvl>
    <w:lvl w:ilvl="8">
      <w:start w:val="1"/>
      <w:numFmt w:val="lowerRoman"/>
      <w:lvlText w:val="."/>
      <w:lvlJc w:val="left"/>
      <w:pPr>
        <w:ind w:left="6480" w:hanging="720"/>
      </w:pPr>
    </w:lvl>
  </w:abstractNum>
  <w:abstractNum w:abstractNumId="15" w15:restartNumberingAfterBreak="0">
    <w:nsid w:val="67503E0B"/>
    <w:multiLevelType w:val="multilevel"/>
    <w:tmpl w:val="F094E308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67806329"/>
    <w:multiLevelType w:val="multilevel"/>
    <w:tmpl w:val="E1064844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79387350">
    <w:abstractNumId w:val="16"/>
  </w:num>
  <w:num w:numId="2" w16cid:durableId="1495416476">
    <w:abstractNumId w:val="13"/>
  </w:num>
  <w:num w:numId="3" w16cid:durableId="328876181">
    <w:abstractNumId w:val="3"/>
  </w:num>
  <w:num w:numId="4" w16cid:durableId="735518379">
    <w:abstractNumId w:val="15"/>
  </w:num>
  <w:num w:numId="5" w16cid:durableId="575362892">
    <w:abstractNumId w:val="10"/>
  </w:num>
  <w:num w:numId="6" w16cid:durableId="2062434673">
    <w:abstractNumId w:val="12"/>
  </w:num>
  <w:num w:numId="7" w16cid:durableId="680820459">
    <w:abstractNumId w:val="11"/>
  </w:num>
  <w:num w:numId="8" w16cid:durableId="996959543">
    <w:abstractNumId w:val="7"/>
  </w:num>
  <w:num w:numId="9" w16cid:durableId="1856266713">
    <w:abstractNumId w:val="4"/>
  </w:num>
  <w:num w:numId="10" w16cid:durableId="1822043343">
    <w:abstractNumId w:val="0"/>
  </w:num>
  <w:num w:numId="11" w16cid:durableId="1705597645">
    <w:abstractNumId w:val="9"/>
  </w:num>
  <w:num w:numId="12" w16cid:durableId="1594051076">
    <w:abstractNumId w:val="5"/>
  </w:num>
  <w:num w:numId="13" w16cid:durableId="959800135">
    <w:abstractNumId w:val="6"/>
  </w:num>
  <w:num w:numId="14" w16cid:durableId="1483740165">
    <w:abstractNumId w:val="14"/>
  </w:num>
  <w:num w:numId="15" w16cid:durableId="1229338416">
    <w:abstractNumId w:val="8"/>
  </w:num>
  <w:num w:numId="16" w16cid:durableId="2016496622">
    <w:abstractNumId w:val="2"/>
  </w:num>
  <w:num w:numId="17" w16cid:durableId="2024628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ED"/>
    <w:rsid w:val="00137BB6"/>
    <w:rsid w:val="00310F16"/>
    <w:rsid w:val="00324558"/>
    <w:rsid w:val="00365F46"/>
    <w:rsid w:val="003A17DC"/>
    <w:rsid w:val="00417C7A"/>
    <w:rsid w:val="00432EBE"/>
    <w:rsid w:val="00465744"/>
    <w:rsid w:val="00476E61"/>
    <w:rsid w:val="00586C25"/>
    <w:rsid w:val="005A11D3"/>
    <w:rsid w:val="00624162"/>
    <w:rsid w:val="006C3DC0"/>
    <w:rsid w:val="00751DED"/>
    <w:rsid w:val="0087755F"/>
    <w:rsid w:val="008A3277"/>
    <w:rsid w:val="008D443A"/>
    <w:rsid w:val="00972276"/>
    <w:rsid w:val="009A6645"/>
    <w:rsid w:val="00A8747C"/>
    <w:rsid w:val="00AF3126"/>
    <w:rsid w:val="00B20B78"/>
    <w:rsid w:val="00C31499"/>
    <w:rsid w:val="00E664F5"/>
    <w:rsid w:val="00F01242"/>
    <w:rsid w:val="00F15877"/>
    <w:rsid w:val="00F17A87"/>
    <w:rsid w:val="014EE370"/>
    <w:rsid w:val="0785299F"/>
    <w:rsid w:val="080AF595"/>
    <w:rsid w:val="0B1DD7E2"/>
    <w:rsid w:val="0C9E0C23"/>
    <w:rsid w:val="0F8215F2"/>
    <w:rsid w:val="10B69D57"/>
    <w:rsid w:val="124A87DD"/>
    <w:rsid w:val="14E4B8BC"/>
    <w:rsid w:val="14E5F7F2"/>
    <w:rsid w:val="21CCCC47"/>
    <w:rsid w:val="2248FDFA"/>
    <w:rsid w:val="264B85C5"/>
    <w:rsid w:val="2723A44F"/>
    <w:rsid w:val="27FADBC2"/>
    <w:rsid w:val="2A4CB7D7"/>
    <w:rsid w:val="2D749405"/>
    <w:rsid w:val="3509A3A6"/>
    <w:rsid w:val="3626CE85"/>
    <w:rsid w:val="3A90BEDE"/>
    <w:rsid w:val="3AA449C2"/>
    <w:rsid w:val="3B0C4E74"/>
    <w:rsid w:val="3D2E99B4"/>
    <w:rsid w:val="3F825D9E"/>
    <w:rsid w:val="409E4219"/>
    <w:rsid w:val="417CEEE5"/>
    <w:rsid w:val="48BB7B1B"/>
    <w:rsid w:val="4C3022C8"/>
    <w:rsid w:val="4D797D53"/>
    <w:rsid w:val="4E923FE9"/>
    <w:rsid w:val="4FDB3355"/>
    <w:rsid w:val="501DE86D"/>
    <w:rsid w:val="50236C0A"/>
    <w:rsid w:val="5376B7A3"/>
    <w:rsid w:val="55B34F55"/>
    <w:rsid w:val="5A1E34DF"/>
    <w:rsid w:val="60AC57E6"/>
    <w:rsid w:val="60C233B6"/>
    <w:rsid w:val="60E33C71"/>
    <w:rsid w:val="64CC9318"/>
    <w:rsid w:val="65160DF7"/>
    <w:rsid w:val="65428E6A"/>
    <w:rsid w:val="66E6DF50"/>
    <w:rsid w:val="69957253"/>
    <w:rsid w:val="6B5231C0"/>
    <w:rsid w:val="6D5A4F72"/>
    <w:rsid w:val="6F8E0E1C"/>
    <w:rsid w:val="6FFE6166"/>
    <w:rsid w:val="71DAC977"/>
    <w:rsid w:val="7358F451"/>
    <w:rsid w:val="7F30E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56499"/>
  <w15:docId w15:val="{EF339623-8116-496E-87D3-6D8979C2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semiHidden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4">
    <w:name w:val="WW_OutlineListStyle_4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8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7"/>
      </w:numPr>
      <w:contextualSpacing/>
    </w:pPr>
  </w:style>
  <w:style w:type="paragraph" w:styleId="ListParagraph">
    <w:name w:val="List Paragraph"/>
    <w:basedOn w:val="Normal"/>
    <w:pPr>
      <w:numPr>
        <w:numId w:val="11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6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9"/>
      </w:numPr>
      <w:tabs>
        <w:tab w:val="left" w:pos="-1438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10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3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4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5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Revision">
    <w:name w:val="Revision"/>
    <w:rPr>
      <w:color w:val="0D0D0D"/>
      <w:sz w:val="24"/>
      <w:szCs w:val="24"/>
    </w:rPr>
  </w:style>
  <w:style w:type="character" w:styleId="Mention">
    <w:name w:val="Mention"/>
    <w:basedOn w:val="DefaultParagraphFont"/>
    <w:rPr>
      <w:color w:val="2B579A"/>
      <w:shd w:val="clear" w:color="auto" w:fill="E1DFDD"/>
    </w:rPr>
  </w:style>
  <w:style w:type="character" w:customStyle="1" w:styleId="ListParagraphChar">
    <w:name w:val="List Paragraph Char"/>
    <w:basedOn w:val="DefaultParagraphFont"/>
    <w:rPr>
      <w:color w:val="0D0D0D"/>
      <w:sz w:val="24"/>
      <w:szCs w:val="24"/>
    </w:rPr>
  </w:style>
  <w:style w:type="numbering" w:customStyle="1" w:styleId="WWOutlineListStyle3">
    <w:name w:val="WW_OutlineListStyle_3"/>
    <w:basedOn w:val="NoList"/>
    <w:pPr>
      <w:numPr>
        <w:numId w:val="2"/>
      </w:numPr>
    </w:pPr>
  </w:style>
  <w:style w:type="numbering" w:customStyle="1" w:styleId="WWOutlineListStyle2">
    <w:name w:val="WW_OutlineListStyle_2"/>
    <w:basedOn w:val="NoList"/>
    <w:pPr>
      <w:numPr>
        <w:numId w:val="3"/>
      </w:numPr>
    </w:pPr>
  </w:style>
  <w:style w:type="numbering" w:customStyle="1" w:styleId="WWOutlineListStyle1">
    <w:name w:val="WW_OutlineListStyle_1"/>
    <w:basedOn w:val="NoList"/>
    <w:pPr>
      <w:numPr>
        <w:numId w:val="4"/>
      </w:numPr>
    </w:pPr>
  </w:style>
  <w:style w:type="numbering" w:customStyle="1" w:styleId="WWOutlineListStyle">
    <w:name w:val="WW_OutlineListStyle"/>
    <w:basedOn w:val="NoList"/>
    <w:pPr>
      <w:numPr>
        <w:numId w:val="5"/>
      </w:numPr>
    </w:pPr>
  </w:style>
  <w:style w:type="numbering" w:customStyle="1" w:styleId="LFO3">
    <w:name w:val="LFO3"/>
    <w:basedOn w:val="NoList"/>
    <w:pPr>
      <w:numPr>
        <w:numId w:val="6"/>
      </w:numPr>
    </w:pPr>
  </w:style>
  <w:style w:type="numbering" w:customStyle="1" w:styleId="LFO4">
    <w:name w:val="LFO4"/>
    <w:basedOn w:val="NoList"/>
    <w:pPr>
      <w:numPr>
        <w:numId w:val="7"/>
      </w:numPr>
    </w:pPr>
  </w:style>
  <w:style w:type="numbering" w:customStyle="1" w:styleId="LFO6">
    <w:name w:val="LFO6"/>
    <w:basedOn w:val="NoList"/>
    <w:pPr>
      <w:numPr>
        <w:numId w:val="8"/>
      </w:numPr>
    </w:pPr>
  </w:style>
  <w:style w:type="numbering" w:customStyle="1" w:styleId="LFO9">
    <w:name w:val="LFO9"/>
    <w:basedOn w:val="NoList"/>
    <w:pPr>
      <w:numPr>
        <w:numId w:val="9"/>
      </w:numPr>
    </w:pPr>
  </w:style>
  <w:style w:type="numbering" w:customStyle="1" w:styleId="LFO10">
    <w:name w:val="LFO10"/>
    <w:basedOn w:val="NoList"/>
    <w:pPr>
      <w:numPr>
        <w:numId w:val="10"/>
      </w:numPr>
    </w:pPr>
  </w:style>
  <w:style w:type="numbering" w:customStyle="1" w:styleId="LFO25">
    <w:name w:val="LFO25"/>
    <w:basedOn w:val="NoList"/>
    <w:pPr>
      <w:numPr>
        <w:numId w:val="11"/>
      </w:numPr>
    </w:pPr>
  </w:style>
  <w:style w:type="numbering" w:customStyle="1" w:styleId="LFO28">
    <w:name w:val="LFO28"/>
    <w:basedOn w:val="NoList"/>
    <w:pPr>
      <w:numPr>
        <w:numId w:val="12"/>
      </w:numPr>
    </w:pPr>
  </w:style>
  <w:style w:type="numbering" w:customStyle="1" w:styleId="LFO30">
    <w:name w:val="LFO30"/>
    <w:basedOn w:val="NoList"/>
    <w:pPr>
      <w:numPr>
        <w:numId w:val="13"/>
      </w:numPr>
    </w:pPr>
  </w:style>
  <w:style w:type="numbering" w:customStyle="1" w:styleId="LFO34">
    <w:name w:val="LFO34"/>
    <w:basedOn w:val="NoList"/>
    <w:pPr>
      <w:numPr>
        <w:numId w:val="14"/>
      </w:numPr>
    </w:pPr>
  </w:style>
  <w:style w:type="numbering" w:customStyle="1" w:styleId="LFO36">
    <w:name w:val="LFO36"/>
    <w:basedOn w:val="NoList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2fe548-69b5-44eb-970d-01c1776e6917">
      <Terms xmlns="http://schemas.microsoft.com/office/infopath/2007/PartnerControls"/>
    </lcf76f155ced4ddcb4097134ff3c332f>
    <SharedWithUsers xmlns="d5ffb92f-8a4d-4cf1-a6ea-167595d257f4">
      <UserInfo>
        <DisplayName>K Morgan</DisplayName>
        <AccountId>120</AccountId>
        <AccountType/>
      </UserInfo>
      <UserInfo>
        <DisplayName>K Sanghvi</DisplayName>
        <AccountId>123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8070B2A6C06542BC44AC28AD585D4A" ma:contentTypeVersion="13" ma:contentTypeDescription="Create a new document." ma:contentTypeScope="" ma:versionID="e9a58ab8e9174a63d8bd421e3b7c568b">
  <xsd:schema xmlns:xsd="http://www.w3.org/2001/XMLSchema" xmlns:xs="http://www.w3.org/2001/XMLSchema" xmlns:p="http://schemas.microsoft.com/office/2006/metadata/properties" xmlns:ns2="cf2fe548-69b5-44eb-970d-01c1776e6917" xmlns:ns3="d5ffb92f-8a4d-4cf1-a6ea-167595d257f4" targetNamespace="http://schemas.microsoft.com/office/2006/metadata/properties" ma:root="true" ma:fieldsID="94c67ec5361f6c711bbaac832e57b08d" ns2:_="" ns3:_="">
    <xsd:import namespace="cf2fe548-69b5-44eb-970d-01c1776e6917"/>
    <xsd:import namespace="d5ffb92f-8a4d-4cf1-a6ea-167595d257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2fe548-69b5-44eb-970d-01c1776e69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ffb92f-8a4d-4cf1-a6ea-167595d257f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A8EA4A-750F-4D3B-A9D9-8B48BC11E145}">
  <ds:schemaRefs>
    <ds:schemaRef ds:uri="http://schemas.microsoft.com/office/2006/metadata/properties"/>
    <ds:schemaRef ds:uri="http://schemas.microsoft.com/office/infopath/2007/PartnerControls"/>
    <ds:schemaRef ds:uri="cf2fe548-69b5-44eb-970d-01c1776e6917"/>
    <ds:schemaRef ds:uri="d5ffb92f-8a4d-4cf1-a6ea-167595d257f4"/>
  </ds:schemaRefs>
</ds:datastoreItem>
</file>

<file path=customXml/itemProps2.xml><?xml version="1.0" encoding="utf-8"?>
<ds:datastoreItem xmlns:ds="http://schemas.openxmlformats.org/officeDocument/2006/customXml" ds:itemID="{362561F9-A6F5-4327-BEEA-3BD0FB8012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056DED-0666-4A07-B17D-2E3260CA85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2fe548-69b5-44eb-970d-01c1776e6917"/>
    <ds:schemaRef ds:uri="d5ffb92f-8a4d-4cf1-a6ea-167595d257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759</Words>
  <Characters>4328</Characters>
  <Application>Microsoft Office Word</Application>
  <DocSecurity>0</DocSecurity>
  <Lines>36</Lines>
  <Paragraphs>10</Paragraphs>
  <ScaleCrop>false</ScaleCrop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music development plan summary template</dc:title>
  <dc:subject/>
  <dc:creator>Department for Education</dc:creator>
  <dc:description/>
  <cp:lastModifiedBy>Bonnita Pawlusek</cp:lastModifiedBy>
  <cp:revision>2</cp:revision>
  <cp:lastPrinted>2014-09-18T05:26:00Z</cp:lastPrinted>
  <dcterms:created xsi:type="dcterms:W3CDTF">2026-10-13T10:59:00Z</dcterms:created>
  <dcterms:modified xsi:type="dcterms:W3CDTF">2026-10-13T10:59:00Z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0x010100E48070B2A6C06542BC44AC28AD585D4A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  <property fmtid="{D5CDD505-2E9C-101B-9397-08002B2CF9AE}" pid="13" name="MediaServiceImageTags">
    <vt:lpwstr/>
  </property>
  <property fmtid="{D5CDD505-2E9C-101B-9397-08002B2CF9AE}" pid="14" name="ClassificationContentMarkingHeaderShapeIds">
    <vt:lpwstr>1,2,3</vt:lpwstr>
  </property>
  <property fmtid="{D5CDD505-2E9C-101B-9397-08002B2CF9AE}" pid="15" name="ClassificationContentMarkingHeaderFontProps">
    <vt:lpwstr>#000000,10,Calibri</vt:lpwstr>
  </property>
  <property fmtid="{D5CDD505-2E9C-101B-9397-08002B2CF9AE}" pid="16" name="ClassificationContentMarkingHeaderText">
    <vt:lpwstr>Public</vt:lpwstr>
  </property>
  <property fmtid="{D5CDD505-2E9C-101B-9397-08002B2CF9AE}" pid="17" name="ClassificationContentMarkingFooterShapeIds">
    <vt:lpwstr>4,5,6</vt:lpwstr>
  </property>
  <property fmtid="{D5CDD505-2E9C-101B-9397-08002B2CF9AE}" pid="18" name="ClassificationContentMarkingFooterFontProps">
    <vt:lpwstr>#000000,10,Calibri</vt:lpwstr>
  </property>
  <property fmtid="{D5CDD505-2E9C-101B-9397-08002B2CF9AE}" pid="19" name="ClassificationContentMarkingFooterText">
    <vt:lpwstr>Public</vt:lpwstr>
  </property>
  <property fmtid="{D5CDD505-2E9C-101B-9397-08002B2CF9AE}" pid="20" name="MSIP_Label_b3e3b5ea-4b98-4e48-b5c9-b587d8d98a9b_Enabled">
    <vt:lpwstr>true</vt:lpwstr>
  </property>
  <property fmtid="{D5CDD505-2E9C-101B-9397-08002B2CF9AE}" pid="21" name="MSIP_Label_b3e3b5ea-4b98-4e48-b5c9-b587d8d98a9b_SetDate">
    <vt:lpwstr>2024-05-16T14:07:29Z</vt:lpwstr>
  </property>
  <property fmtid="{D5CDD505-2E9C-101B-9397-08002B2CF9AE}" pid="22" name="MSIP_Label_b3e3b5ea-4b98-4e48-b5c9-b587d8d98a9b_Method">
    <vt:lpwstr>Privileged</vt:lpwstr>
  </property>
  <property fmtid="{D5CDD505-2E9C-101B-9397-08002B2CF9AE}" pid="23" name="MSIP_Label_b3e3b5ea-4b98-4e48-b5c9-b587d8d98a9b_Name">
    <vt:lpwstr>b3e3b5ea-4b98-4e48-b5c9-b587d8d98a9b</vt:lpwstr>
  </property>
  <property fmtid="{D5CDD505-2E9C-101B-9397-08002B2CF9AE}" pid="24" name="MSIP_Label_b3e3b5ea-4b98-4e48-b5c9-b587d8d98a9b_SiteId">
    <vt:lpwstr>a091745a-b7d8-4d7a-b2a6-1359053d4510</vt:lpwstr>
  </property>
  <property fmtid="{D5CDD505-2E9C-101B-9397-08002B2CF9AE}" pid="25" name="MSIP_Label_b3e3b5ea-4b98-4e48-b5c9-b587d8d98a9b_ActionId">
    <vt:lpwstr>a102d798-e8ad-414a-bd06-dcef64f13619</vt:lpwstr>
  </property>
  <property fmtid="{D5CDD505-2E9C-101B-9397-08002B2CF9AE}" pid="26" name="MSIP_Label_b3e3b5ea-4b98-4e48-b5c9-b587d8d98a9b_ContentBits">
    <vt:lpwstr>3</vt:lpwstr>
  </property>
  <property fmtid="{D5CDD505-2E9C-101B-9397-08002B2CF9AE}" pid="27" name="Order">
    <vt:r8>2347500</vt:r8>
  </property>
  <property fmtid="{D5CDD505-2E9C-101B-9397-08002B2CF9AE}" pid="28" name="xd_ProgID">
    <vt:lpwstr/>
  </property>
  <property fmtid="{D5CDD505-2E9C-101B-9397-08002B2CF9AE}" pid="29" name="ComplianceAssetId">
    <vt:lpwstr/>
  </property>
  <property fmtid="{D5CDD505-2E9C-101B-9397-08002B2CF9AE}" pid="30" name="TemplateUrl">
    <vt:lpwstr/>
  </property>
  <property fmtid="{D5CDD505-2E9C-101B-9397-08002B2CF9AE}" pid="31" name="_ExtendedDescription">
    <vt:lpwstr/>
  </property>
  <property fmtid="{D5CDD505-2E9C-101B-9397-08002B2CF9AE}" pid="32" name="TriggerFlowInfo">
    <vt:lpwstr/>
  </property>
  <property fmtid="{D5CDD505-2E9C-101B-9397-08002B2CF9AE}" pid="33" name="xd_Signature">
    <vt:bool>false</vt:bool>
  </property>
</Properties>
</file>