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DEA10" w14:textId="79A50F7F" w:rsidR="006C797D" w:rsidRDefault="006C797D" w:rsidP="006C797D">
      <w:pPr>
        <w:autoSpaceDE w:val="0"/>
        <w:autoSpaceDN w:val="0"/>
        <w:adjustRightInd w:val="0"/>
        <w:ind w:right="-194"/>
        <w:rPr>
          <w:lang w:val="en-GB"/>
        </w:rPr>
      </w:pPr>
    </w:p>
    <w:p w14:paraId="5E2030FF" w14:textId="1D8C82CB" w:rsidR="006C797D" w:rsidRDefault="006C797D" w:rsidP="006C797D">
      <w:pPr>
        <w:autoSpaceDE w:val="0"/>
        <w:autoSpaceDN w:val="0"/>
        <w:adjustRightInd w:val="0"/>
        <w:ind w:right="-194"/>
        <w:rPr>
          <w:rFonts w:ascii="AppleSystemUIFont" w:hAnsi="AppleSystemUIFont" w:cs="AppleSystemUIFont"/>
          <w:lang w:val="en-GB"/>
        </w:rPr>
      </w:pPr>
    </w:p>
    <w:tbl>
      <w:tblPr>
        <w:tblW w:w="1460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276"/>
        <w:gridCol w:w="931"/>
        <w:gridCol w:w="835"/>
        <w:gridCol w:w="763"/>
        <w:gridCol w:w="873"/>
        <w:gridCol w:w="1559"/>
        <w:gridCol w:w="1421"/>
        <w:gridCol w:w="1442"/>
        <w:gridCol w:w="1630"/>
        <w:gridCol w:w="1319"/>
      </w:tblGrid>
      <w:tr w:rsidR="00691FA5" w:rsidRPr="00691FA5" w14:paraId="10DFB32D" w14:textId="77777777" w:rsidTr="00FA3FF1">
        <w:trPr>
          <w:trHeight w:val="41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DDBF" w14:textId="77777777" w:rsidR="00691FA5" w:rsidRPr="00691FA5" w:rsidRDefault="00691FA5" w:rsidP="00691FA5">
            <w:pPr>
              <w:rPr>
                <w:rFonts w:ascii="Times New Roman" w:eastAsia="Times New Roman" w:hAnsi="Times New Roman" w:cs="Times New Roman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3FC7C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Curriculum on a Page (III)- </w:t>
            </w:r>
            <w:r w:rsidRPr="00691FA5">
              <w:rPr>
                <w:rFonts w:ascii="Apple Chancery" w:eastAsia="Times New Roman" w:hAnsi="Apple Chancery" w:cs="Apple Chancery" w:hint="cs"/>
                <w:color w:val="000000"/>
                <w:lang w:val="en-GB" w:eastAsia="en-GB"/>
              </w:rPr>
              <w:t xml:space="preserve">To be kind, curious and ambitious </w:t>
            </w:r>
          </w:p>
        </w:tc>
      </w:tr>
      <w:tr w:rsidR="00691FA5" w:rsidRPr="00691FA5" w14:paraId="3B3B9EE1" w14:textId="77777777" w:rsidTr="00FA3FF1">
        <w:trPr>
          <w:trHeight w:val="209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4472C4"/>
            <w:noWrap/>
            <w:textDirection w:val="btLr"/>
            <w:vAlign w:val="center"/>
            <w:hideMark/>
          </w:tcPr>
          <w:p w14:paraId="70E97A52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  <w:t>Intent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vAlign w:val="center"/>
            <w:hideMark/>
          </w:tcPr>
          <w:p w14:paraId="480685B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What do we intend for our learners to achieve from the curriculum at Tiffield? </w:t>
            </w:r>
          </w:p>
        </w:tc>
        <w:tc>
          <w:tcPr>
            <w:tcW w:w="3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noWrap/>
            <w:vAlign w:val="center"/>
            <w:hideMark/>
          </w:tcPr>
          <w:p w14:paraId="3D457781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To reach their academic potential </w:t>
            </w:r>
          </w:p>
        </w:tc>
        <w:tc>
          <w:tcPr>
            <w:tcW w:w="4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vAlign w:val="center"/>
            <w:hideMark/>
          </w:tcPr>
          <w:p w14:paraId="2D067385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To have a sense of self and identity and how they fit into the world around them – both as a participant and contributor – functional communicator </w:t>
            </w:r>
          </w:p>
        </w:tc>
        <w:tc>
          <w:tcPr>
            <w:tcW w:w="43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4C6E7"/>
            <w:vAlign w:val="center"/>
            <w:hideMark/>
          </w:tcPr>
          <w:p w14:paraId="6B8A7F1E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Preparation for adulthood, employment and living (S/I</w:t>
            </w:r>
            <w:proofErr w:type="gramStart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)  -</w:t>
            </w:r>
            <w:proofErr w:type="gramEnd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</w:t>
            </w: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br/>
              <w:t xml:space="preserve">Independence, Self-regulation </w:t>
            </w:r>
          </w:p>
        </w:tc>
      </w:tr>
      <w:tr w:rsidR="00FA3FF1" w:rsidRPr="00691FA5" w14:paraId="6F6ABCBF" w14:textId="77777777" w:rsidTr="00FA3FF1">
        <w:trPr>
          <w:trHeight w:val="6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4AF6A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BE63BF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A983D8A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7DAEC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9A7B5E0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1F9568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57A2295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8D9347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58133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8E6DC29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98D1EE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A8AC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 </w:t>
            </w:r>
          </w:p>
        </w:tc>
      </w:tr>
      <w:tr w:rsidR="00FA3FF1" w:rsidRPr="00691FA5" w14:paraId="7530E309" w14:textId="77777777" w:rsidTr="00FA3FF1">
        <w:trPr>
          <w:trHeight w:val="646"/>
        </w:trPr>
        <w:tc>
          <w:tcPr>
            <w:tcW w:w="70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textDirection w:val="btLr"/>
            <w:vAlign w:val="center"/>
            <w:hideMark/>
          </w:tcPr>
          <w:p w14:paraId="6CD7DE0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  <w:t xml:space="preserve">Implementation </w:t>
            </w: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306D891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Learners curriculum will be split into pathways - Pathway 1 Informal, pathway 2 semi-formal, pathway 3 formal</w:t>
            </w:r>
          </w:p>
        </w:tc>
      </w:tr>
      <w:tr w:rsidR="00691FA5" w:rsidRPr="00691FA5" w14:paraId="292FF5ED" w14:textId="77777777" w:rsidTr="00FA3FF1">
        <w:trPr>
          <w:trHeight w:val="1881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82CC80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7EC2AA3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Curriculum Pathway Delivery </w:t>
            </w:r>
          </w:p>
        </w:tc>
        <w:tc>
          <w:tcPr>
            <w:tcW w:w="3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14:paraId="0A2C647E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Key Stages 1 - 3, Pathway 1 and 2 - Thematic Learning </w:t>
            </w:r>
          </w:p>
        </w:tc>
        <w:tc>
          <w:tcPr>
            <w:tcW w:w="46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14:paraId="6417EEDE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Key Stages 3, Pathway 3 - Subject Specific </w:t>
            </w:r>
          </w:p>
        </w:tc>
        <w:tc>
          <w:tcPr>
            <w:tcW w:w="43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bottom"/>
            <w:hideMark/>
          </w:tcPr>
          <w:p w14:paraId="0533A43A" w14:textId="297719DC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Key Stage 4 and 5 - Preparation for adulthood (employability, community access, communication and interactions, relationships, health supported/independent living, regulation)</w:t>
            </w:r>
          </w:p>
        </w:tc>
      </w:tr>
      <w:tr w:rsidR="00FA3FF1" w:rsidRPr="00691FA5" w14:paraId="163F7F3E" w14:textId="77777777" w:rsidTr="00FA3FF1">
        <w:trPr>
          <w:trHeight w:val="607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FFA490F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2FD194A0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Learning journey - Subject delivery</w:t>
            </w:r>
          </w:p>
        </w:tc>
      </w:tr>
      <w:tr w:rsidR="00FA3FF1" w:rsidRPr="00691FA5" w14:paraId="1D6F581F" w14:textId="77777777" w:rsidTr="00FA3FF1">
        <w:trPr>
          <w:trHeight w:val="1881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011B15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E78B8E3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KS1 - 3 Thematic Curriculum subjects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0859C884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Maths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776E2094" w14:textId="77777777" w:rsidR="00691FA5" w:rsidRPr="00691FA5" w:rsidRDefault="00691FA5" w:rsidP="00FA3FF1">
            <w:pPr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English and Communication 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56E4C98C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The Arts - Drama and Music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2214DC66" w14:textId="1EFC73DE" w:rsidR="00691FA5" w:rsidRPr="00691FA5" w:rsidRDefault="00691FA5" w:rsidP="00691FA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n-GB" w:eastAsia="en-GB"/>
              </w:rPr>
            </w:pPr>
            <w:r w:rsidRPr="00FA3FF1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Scientific</w:t>
            </w: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Technologies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1557F50C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Understanding the world around us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A60857A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Personal Development 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14:paraId="13ED9B6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Physical Health and Wellbeing - PSHE, PE and movement </w:t>
            </w:r>
          </w:p>
        </w:tc>
      </w:tr>
      <w:tr w:rsidR="00FA3FF1" w:rsidRPr="00691FA5" w14:paraId="5E6DC6A6" w14:textId="77777777" w:rsidTr="00FA3FF1">
        <w:trPr>
          <w:trHeight w:val="1881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945C5A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DA7C048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KS4 - 5 curriculum subjects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27889753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Functional Maths 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14:paraId="3E2206B9" w14:textId="55F5CE8F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Functional English, Emotional Literacy and Communication 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14:paraId="3A68AA32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Options - change year on year to meet the requirements of learners 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vAlign w:val="center"/>
            <w:hideMark/>
          </w:tcPr>
          <w:p w14:paraId="5C560279" w14:textId="2284F619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proofErr w:type="spellStart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PfA</w:t>
            </w:r>
            <w:proofErr w:type="spellEnd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- Life and Employmen</w:t>
            </w: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</w:t>
            </w: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Skills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AA9D2A4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proofErr w:type="spellStart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PfA</w:t>
            </w:r>
            <w:proofErr w:type="spellEnd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- Independent Living Skills 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1002D2FE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Pfa - Accessing the communication / Travel training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576525F3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proofErr w:type="spellStart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PfA</w:t>
            </w:r>
            <w:proofErr w:type="spellEnd"/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 - Health and Well-being </w:t>
            </w:r>
          </w:p>
        </w:tc>
      </w:tr>
      <w:tr w:rsidR="00FA3FF1" w:rsidRPr="00691FA5" w14:paraId="1851A1DE" w14:textId="77777777" w:rsidTr="00FA3FF1">
        <w:trPr>
          <w:trHeight w:val="1097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6AB34F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C6DB1D7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Curriculum Interventions and Strategies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174C84A3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TEACCH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6D891AAF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Intensive Interactions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3FD191A0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Sherbourne Movement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65CC903F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Total Communication Systems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73C6BB04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Attachment Based Learning Theories - PACE 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2A018B81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PRICE - Positive behaviour support</w:t>
            </w:r>
          </w:p>
        </w:tc>
      </w:tr>
      <w:tr w:rsidR="00FA3FF1" w:rsidRPr="00691FA5" w14:paraId="2B7D3C58" w14:textId="77777777" w:rsidTr="00FA3FF1">
        <w:trPr>
          <w:trHeight w:val="881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EBB7880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A787A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1BCC014" w14:textId="376B727A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Sensory Circuits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31219E5A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Sensory Diets 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noWrap/>
            <w:vAlign w:val="center"/>
            <w:hideMark/>
          </w:tcPr>
          <w:p w14:paraId="71C4A96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Interoception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noWrap/>
            <w:vAlign w:val="center"/>
            <w:hideMark/>
          </w:tcPr>
          <w:p w14:paraId="20A4A66C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Social Stories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67913F65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Sensology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bottom"/>
            <w:hideMark/>
          </w:tcPr>
          <w:p w14:paraId="4A39EE71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Fine and gross motor development </w:t>
            </w:r>
          </w:p>
        </w:tc>
      </w:tr>
      <w:tr w:rsidR="00FA3FF1" w:rsidRPr="00691FA5" w14:paraId="224D01FF" w14:textId="77777777" w:rsidTr="00FA3FF1">
        <w:trPr>
          <w:trHeight w:val="1881"/>
        </w:trPr>
        <w:tc>
          <w:tcPr>
            <w:tcW w:w="70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80C6E5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GB"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5B319C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Curriculum contributors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1E8AEF3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NHS SALT 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vAlign w:val="center"/>
            <w:hideMark/>
          </w:tcPr>
          <w:p w14:paraId="5308A82A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NHS OT  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noWrap/>
            <w:vAlign w:val="center"/>
            <w:hideMark/>
          </w:tcPr>
          <w:p w14:paraId="0E282528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NHS Physio 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D966"/>
            <w:vAlign w:val="center"/>
            <w:hideMark/>
          </w:tcPr>
          <w:p w14:paraId="35263777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Therapists</w:t>
            </w:r>
          </w:p>
        </w:tc>
        <w:tc>
          <w:tcPr>
            <w:tcW w:w="1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noWrap/>
            <w:vAlign w:val="center"/>
            <w:hideMark/>
          </w:tcPr>
          <w:p w14:paraId="162A9218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Parents 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D966"/>
            <w:noWrap/>
            <w:vAlign w:val="center"/>
            <w:hideMark/>
          </w:tcPr>
          <w:p w14:paraId="7A336F98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GAT Trust </w:t>
            </w:r>
          </w:p>
        </w:tc>
      </w:tr>
      <w:tr w:rsidR="00FA3FF1" w:rsidRPr="00691FA5" w14:paraId="1463F878" w14:textId="77777777" w:rsidTr="00FA3FF1">
        <w:trPr>
          <w:trHeight w:val="182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70AD47"/>
            <w:noWrap/>
            <w:textDirection w:val="btLr"/>
            <w:vAlign w:val="center"/>
            <w:hideMark/>
          </w:tcPr>
          <w:p w14:paraId="03725501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lastRenderedPageBreak/>
              <w:t xml:space="preserve">Impact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5433A82E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How we will assess the impact of the curriculum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CC7DBFA" w14:textId="0F1B9698" w:rsidR="00691FA5" w:rsidRPr="00691FA5" w:rsidRDefault="00457AD4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Evidence for learning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A4EFBE7" w14:textId="58A23439" w:rsidR="00691FA5" w:rsidRPr="00691FA5" w:rsidRDefault="00457AD4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Pre-key stage assessments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322D750" w14:textId="673C89C2" w:rsidR="00691FA5" w:rsidRPr="00691FA5" w:rsidRDefault="00457AD4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EHCP Outcomes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AAADE6C" w14:textId="2C43EA7E" w:rsidR="00691FA5" w:rsidRPr="00691FA5" w:rsidRDefault="00457AD4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Personal Learning Goals 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8239E36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Pupil Voice </w:t>
            </w:r>
          </w:p>
        </w:tc>
        <w:tc>
          <w:tcPr>
            <w:tcW w:w="2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9797AAD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Pupil regulation data</w:t>
            </w:r>
          </w:p>
        </w:tc>
      </w:tr>
      <w:tr w:rsidR="00FA3FF1" w:rsidRPr="00691FA5" w14:paraId="7E4C7FD8" w14:textId="77777777" w:rsidTr="00FA3FF1">
        <w:trPr>
          <w:trHeight w:val="50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FE138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70AD47"/>
            <w:vAlign w:val="center"/>
            <w:hideMark/>
          </w:tcPr>
          <w:p w14:paraId="5FB00213" w14:textId="2A52A85E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How will we know our curri</w:t>
            </w:r>
            <w:r w:rsidR="00FA3FF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>c</w:t>
            </w:r>
            <w:r w:rsidRPr="00691FA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ulum has met the needs of learners? </w:t>
            </w:r>
          </w:p>
        </w:tc>
      </w:tr>
      <w:tr w:rsidR="00FA3FF1" w:rsidRPr="00691FA5" w14:paraId="54408EE3" w14:textId="77777777" w:rsidTr="00FA3FF1">
        <w:trPr>
          <w:trHeight w:val="4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D185B7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bottom"/>
            <w:hideMark/>
          </w:tcPr>
          <w:p w14:paraId="1C03AE40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Learners will leave Tiffields as young adults with the ability to contribute to/lead on their health, well-being and regulation</w:t>
            </w:r>
          </w:p>
        </w:tc>
      </w:tr>
      <w:tr w:rsidR="00FA3FF1" w:rsidRPr="00691FA5" w14:paraId="20A6458F" w14:textId="77777777" w:rsidTr="00FA3FF1">
        <w:trPr>
          <w:trHeight w:val="31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678CD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14:paraId="32451E40" w14:textId="774885D5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 xml:space="preserve">Learners will leave Tiffields with the ability to maintain safe and healthy friendships, relationships and community engagement </w:t>
            </w:r>
          </w:p>
        </w:tc>
      </w:tr>
      <w:tr w:rsidR="00FA3FF1" w:rsidRPr="00691FA5" w14:paraId="45AA979A" w14:textId="77777777" w:rsidTr="00FA3FF1">
        <w:trPr>
          <w:trHeight w:val="31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73D4B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bottom"/>
            <w:hideMark/>
          </w:tcPr>
          <w:p w14:paraId="67871E84" w14:textId="77777777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000000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000000"/>
                <w:lang w:val="en-GB" w:eastAsia="en-GB"/>
              </w:rPr>
              <w:t>Learners will leave Tiffields as young adults with a set of developed independence skills</w:t>
            </w:r>
          </w:p>
        </w:tc>
      </w:tr>
      <w:tr w:rsidR="00FA3FF1" w:rsidRPr="00691FA5" w14:paraId="14CF955A" w14:textId="77777777" w:rsidTr="00FA3FF1">
        <w:trPr>
          <w:trHeight w:val="31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6CD21" w14:textId="77777777" w:rsidR="00691FA5" w:rsidRPr="00691FA5" w:rsidRDefault="00691FA5" w:rsidP="00691FA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</w:p>
        </w:tc>
        <w:tc>
          <w:tcPr>
            <w:tcW w:w="138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75623"/>
            <w:noWrap/>
            <w:vAlign w:val="bottom"/>
            <w:hideMark/>
          </w:tcPr>
          <w:p w14:paraId="1A785131" w14:textId="126F5231" w:rsidR="00691FA5" w:rsidRPr="00691FA5" w:rsidRDefault="00691FA5" w:rsidP="00691FA5">
            <w:pPr>
              <w:jc w:val="center"/>
              <w:rPr>
                <w:rFonts w:ascii="Calibri" w:eastAsia="Times New Roman" w:hAnsi="Calibri" w:cs="Times New Roman"/>
                <w:color w:val="F2F2F2"/>
                <w:lang w:val="en-GB" w:eastAsia="en-GB"/>
              </w:rPr>
            </w:pPr>
            <w:r w:rsidRPr="00691FA5">
              <w:rPr>
                <w:rFonts w:ascii="Calibri" w:eastAsia="Times New Roman" w:hAnsi="Calibri" w:cs="Times New Roman"/>
                <w:color w:val="F2F2F2"/>
                <w:lang w:val="en-GB" w:eastAsia="en-GB"/>
              </w:rPr>
              <w:t xml:space="preserve">Learners will leave Tiffields with the skills needed for adulthood, life and employment skills </w:t>
            </w:r>
          </w:p>
        </w:tc>
      </w:tr>
    </w:tbl>
    <w:p w14:paraId="580E37CA" w14:textId="43B56F8B" w:rsidR="00691FA5" w:rsidRDefault="00691FA5" w:rsidP="006C797D">
      <w:pPr>
        <w:autoSpaceDE w:val="0"/>
        <w:autoSpaceDN w:val="0"/>
        <w:adjustRightInd w:val="0"/>
        <w:ind w:right="-194"/>
        <w:rPr>
          <w:rFonts w:ascii="AppleSystemUIFont" w:hAnsi="AppleSystemUIFont" w:cs="AppleSystemUIFont"/>
          <w:lang w:val="en-GB"/>
        </w:rPr>
      </w:pPr>
    </w:p>
    <w:p w14:paraId="0D59D4A5" w14:textId="4A3F88DF" w:rsidR="00691FA5" w:rsidRDefault="00691FA5" w:rsidP="006C797D">
      <w:pPr>
        <w:autoSpaceDE w:val="0"/>
        <w:autoSpaceDN w:val="0"/>
        <w:adjustRightInd w:val="0"/>
        <w:ind w:right="-194"/>
        <w:rPr>
          <w:rFonts w:ascii="AppleSystemUIFont" w:hAnsi="AppleSystemUIFont" w:cs="AppleSystemUIFont"/>
          <w:lang w:val="en-GB"/>
        </w:rPr>
      </w:pPr>
    </w:p>
    <w:p w14:paraId="02729F11" w14:textId="77777777" w:rsidR="00691FA5" w:rsidRPr="006C797D" w:rsidRDefault="00691FA5" w:rsidP="006C797D">
      <w:pPr>
        <w:autoSpaceDE w:val="0"/>
        <w:autoSpaceDN w:val="0"/>
        <w:adjustRightInd w:val="0"/>
        <w:ind w:right="-194"/>
        <w:rPr>
          <w:rFonts w:ascii="AppleSystemUIFont" w:hAnsi="AppleSystemUIFont" w:cs="AppleSystemUIFont"/>
          <w:lang w:val="en-GB"/>
        </w:rPr>
      </w:pPr>
    </w:p>
    <w:sectPr w:rsidR="00691FA5" w:rsidRPr="006C797D" w:rsidSect="00691FA5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95348" w14:textId="77777777" w:rsidR="0055101A" w:rsidRDefault="0055101A" w:rsidP="000E5252">
      <w:r>
        <w:separator/>
      </w:r>
    </w:p>
  </w:endnote>
  <w:endnote w:type="continuationSeparator" w:id="0">
    <w:p w14:paraId="456A91A0" w14:textId="77777777" w:rsidR="0055101A" w:rsidRDefault="0055101A" w:rsidP="000E5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 Chancery">
    <w:altName w:val="Arial"/>
    <w:charset w:val="B1"/>
    <w:family w:val="script"/>
    <w:pitch w:val="variable"/>
    <w:sig w:usb0="80000867" w:usb1="00000003" w:usb2="00000000" w:usb3="00000000" w:csb0="000001F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BC026" w14:textId="77777777" w:rsidR="0055101A" w:rsidRDefault="0055101A" w:rsidP="000E5252">
      <w:r>
        <w:separator/>
      </w:r>
    </w:p>
  </w:footnote>
  <w:footnote w:type="continuationSeparator" w:id="0">
    <w:p w14:paraId="1FB85157" w14:textId="77777777" w:rsidR="0055101A" w:rsidRDefault="0055101A" w:rsidP="000E5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66F4"/>
    <w:multiLevelType w:val="hybridMultilevel"/>
    <w:tmpl w:val="B310F798"/>
    <w:lvl w:ilvl="0" w:tplc="216CB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E01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2A7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780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C69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0AC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163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0A1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A61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891306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252"/>
    <w:rsid w:val="000B51B2"/>
    <w:rsid w:val="000E5252"/>
    <w:rsid w:val="0014253F"/>
    <w:rsid w:val="001655C8"/>
    <w:rsid w:val="0017742B"/>
    <w:rsid w:val="00200163"/>
    <w:rsid w:val="003209DC"/>
    <w:rsid w:val="003D6232"/>
    <w:rsid w:val="00403853"/>
    <w:rsid w:val="00431309"/>
    <w:rsid w:val="00457AD4"/>
    <w:rsid w:val="00474760"/>
    <w:rsid w:val="004748DD"/>
    <w:rsid w:val="0055101A"/>
    <w:rsid w:val="00594CCE"/>
    <w:rsid w:val="005C6BD1"/>
    <w:rsid w:val="005F4DD9"/>
    <w:rsid w:val="0067200D"/>
    <w:rsid w:val="00691FA5"/>
    <w:rsid w:val="006C797D"/>
    <w:rsid w:val="006E75C6"/>
    <w:rsid w:val="007800FA"/>
    <w:rsid w:val="00783E4F"/>
    <w:rsid w:val="00833213"/>
    <w:rsid w:val="00845678"/>
    <w:rsid w:val="00850104"/>
    <w:rsid w:val="008972BA"/>
    <w:rsid w:val="009636F3"/>
    <w:rsid w:val="00A3430B"/>
    <w:rsid w:val="00A65AFA"/>
    <w:rsid w:val="00A743EE"/>
    <w:rsid w:val="00AC7C9B"/>
    <w:rsid w:val="00B20076"/>
    <w:rsid w:val="00BB5F65"/>
    <w:rsid w:val="00C25267"/>
    <w:rsid w:val="00D403FC"/>
    <w:rsid w:val="00D50B27"/>
    <w:rsid w:val="00D9029B"/>
    <w:rsid w:val="00D92DEB"/>
    <w:rsid w:val="00E24D51"/>
    <w:rsid w:val="00E63354"/>
    <w:rsid w:val="00EB2285"/>
    <w:rsid w:val="00F51CDD"/>
    <w:rsid w:val="00F97FD5"/>
    <w:rsid w:val="00FA3FF1"/>
    <w:rsid w:val="00FA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6A3B1"/>
  <w15:chartTrackingRefBased/>
  <w15:docId w15:val="{6B402616-3A75-8040-AE16-10D958C5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52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5252"/>
  </w:style>
  <w:style w:type="paragraph" w:styleId="Footer">
    <w:name w:val="footer"/>
    <w:basedOn w:val="Normal"/>
    <w:link w:val="FooterChar"/>
    <w:uiPriority w:val="99"/>
    <w:unhideWhenUsed/>
    <w:rsid w:val="000E52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5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82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9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0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dc:description/>
  <cp:lastModifiedBy>Rachel O’Callaghan</cp:lastModifiedBy>
  <cp:revision>2</cp:revision>
  <dcterms:created xsi:type="dcterms:W3CDTF">2025-05-08T12:25:00Z</dcterms:created>
  <dcterms:modified xsi:type="dcterms:W3CDTF">2025-05-08T12:25:00Z</dcterms:modified>
</cp:coreProperties>
</file>